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28" w:rsidRPr="00D037D9" w:rsidRDefault="00C74728" w:rsidP="00C74728">
      <w:pPr>
        <w:shd w:val="clear" w:color="auto" w:fill="FFFFFF"/>
        <w:spacing w:line="326" w:lineRule="exact"/>
        <w:ind w:left="10"/>
        <w:rPr>
          <w:b/>
          <w:lang w:val="uk-UA"/>
        </w:rPr>
      </w:pPr>
      <w:r>
        <w:rPr>
          <w:b/>
          <w:lang w:val="uk-UA"/>
        </w:rPr>
        <w:t xml:space="preserve">                                                                                                            ПРОЕКТ</w:t>
      </w:r>
    </w:p>
    <w:p w:rsidR="00C74728" w:rsidRDefault="00C74728" w:rsidP="00C74728">
      <w:pPr>
        <w:rPr>
          <w:rFonts w:ascii="Arial" w:hAnsi="Arial"/>
          <w:b/>
          <w:lang w:val="uk-UA"/>
        </w:rPr>
      </w:pPr>
      <w:r>
        <w:rPr>
          <w:color w:val="000000"/>
          <w:lang w:val="uk-UA" w:eastAsia="uk-UA"/>
        </w:rPr>
        <w:t xml:space="preserve">       </w:t>
      </w:r>
      <w:r>
        <w:rPr>
          <w:color w:val="000000"/>
          <w:sz w:val="32"/>
          <w:szCs w:val="32"/>
          <w:lang w:val="uk-UA"/>
        </w:rPr>
        <w:t xml:space="preserve">                                               </w:t>
      </w:r>
      <w:r>
        <w:rPr>
          <w:rFonts w:ascii="UkrainianBaltica" w:hAnsi="UkrainianBaltica"/>
          <w:noProof/>
        </w:rPr>
        <w:drawing>
          <wp:inline distT="0" distB="0" distL="0" distR="0">
            <wp:extent cx="4381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C74728" w:rsidRPr="00BF33F7" w:rsidRDefault="00C74728" w:rsidP="00C74728">
      <w:pPr>
        <w:rPr>
          <w:rFonts w:ascii="Arial" w:hAnsi="Arial"/>
          <w:b/>
          <w:lang w:val="uk-UA"/>
        </w:rPr>
      </w:pPr>
      <w:r>
        <w:rPr>
          <w:color w:val="000000"/>
          <w:sz w:val="32"/>
          <w:szCs w:val="32"/>
          <w:lang w:val="uk-UA"/>
        </w:rPr>
        <w:t xml:space="preserve">                                                                                            </w:t>
      </w:r>
      <w:r w:rsidRPr="00AA42F1">
        <w:rPr>
          <w:i/>
          <w:color w:val="000000"/>
          <w:sz w:val="32"/>
          <w:szCs w:val="32"/>
          <w:lang w:val="uk-UA"/>
        </w:rPr>
        <w:t xml:space="preserve"> </w:t>
      </w:r>
      <w:r w:rsidRPr="00EB0422">
        <w:rPr>
          <w:i/>
          <w:color w:val="000000"/>
          <w:sz w:val="24"/>
          <w:lang w:val="uk-UA"/>
        </w:rPr>
        <w:t xml:space="preserve"> </w:t>
      </w:r>
    </w:p>
    <w:p w:rsidR="00C74728" w:rsidRDefault="00C74728" w:rsidP="00C74728">
      <w:pPr>
        <w:ind w:left="2832"/>
        <w:rPr>
          <w:b/>
          <w:bCs/>
          <w:i/>
          <w:sz w:val="24"/>
          <w:lang w:val="uk-UA"/>
        </w:rPr>
      </w:pPr>
      <w:r>
        <w:rPr>
          <w:color w:val="000000"/>
          <w:sz w:val="27"/>
          <w:szCs w:val="27"/>
          <w:lang w:val="uk-UA"/>
        </w:rPr>
        <w:t> </w:t>
      </w:r>
      <w:r>
        <w:rPr>
          <w:b/>
          <w:bCs/>
          <w:lang w:val="uk-UA"/>
        </w:rPr>
        <w:t xml:space="preserve">               УКРАЇНА </w:t>
      </w:r>
    </w:p>
    <w:p w:rsidR="00C74728" w:rsidRPr="00EA1A35" w:rsidRDefault="00C74728" w:rsidP="00C74728">
      <w:pPr>
        <w:jc w:val="center"/>
        <w:rPr>
          <w:bCs/>
          <w:sz w:val="16"/>
          <w:szCs w:val="16"/>
          <w:lang w:val="uk-UA"/>
        </w:rPr>
      </w:pPr>
    </w:p>
    <w:p w:rsidR="00C74728" w:rsidRDefault="00C74728" w:rsidP="00C74728">
      <w:pPr>
        <w:jc w:val="center"/>
        <w:rPr>
          <w:b/>
          <w:szCs w:val="28"/>
          <w:lang w:val="uk-UA"/>
        </w:rPr>
      </w:pPr>
      <w:r>
        <w:rPr>
          <w:b/>
          <w:szCs w:val="28"/>
          <w:lang w:val="uk-UA"/>
        </w:rPr>
        <w:t>ІЧНЯНСЬКА МІСЬКА РАДА</w:t>
      </w:r>
    </w:p>
    <w:p w:rsidR="00C74728" w:rsidRPr="00AA42F1" w:rsidRDefault="00C74728" w:rsidP="00C74728">
      <w:pPr>
        <w:jc w:val="center"/>
        <w:rPr>
          <w:bCs/>
          <w:iCs/>
          <w:sz w:val="24"/>
          <w:lang w:val="uk-UA"/>
        </w:rPr>
      </w:pPr>
      <w:r>
        <w:rPr>
          <w:bCs/>
          <w:iCs/>
          <w:sz w:val="24"/>
          <w:lang w:val="uk-UA"/>
        </w:rPr>
        <w:t xml:space="preserve"> ( дев’ята </w:t>
      </w:r>
      <w:r w:rsidRPr="00AA42F1">
        <w:rPr>
          <w:bCs/>
          <w:iCs/>
          <w:sz w:val="24"/>
          <w:lang w:val="uk-UA"/>
        </w:rPr>
        <w:t xml:space="preserve">сесія </w:t>
      </w:r>
      <w:r>
        <w:rPr>
          <w:bCs/>
          <w:iCs/>
          <w:sz w:val="24"/>
          <w:lang w:val="uk-UA"/>
        </w:rPr>
        <w:t>вось</w:t>
      </w:r>
      <w:r w:rsidRPr="00AA42F1">
        <w:rPr>
          <w:bCs/>
          <w:iCs/>
          <w:sz w:val="24"/>
          <w:lang w:val="uk-UA"/>
        </w:rPr>
        <w:t>мого скликання )</w:t>
      </w:r>
    </w:p>
    <w:p w:rsidR="00C74728" w:rsidRPr="00EA1A35" w:rsidRDefault="00C74728" w:rsidP="00C74728">
      <w:pPr>
        <w:jc w:val="center"/>
        <w:rPr>
          <w:sz w:val="16"/>
          <w:szCs w:val="16"/>
          <w:lang w:val="uk-UA"/>
        </w:rPr>
      </w:pPr>
    </w:p>
    <w:p w:rsidR="00C74728" w:rsidRDefault="00C74728" w:rsidP="00C74728">
      <w:pPr>
        <w:keepNext/>
        <w:tabs>
          <w:tab w:val="left" w:pos="2880"/>
        </w:tabs>
        <w:jc w:val="center"/>
        <w:outlineLvl w:val="0"/>
        <w:rPr>
          <w:rFonts w:eastAsia="Arial Unicode MS"/>
          <w:b/>
          <w:bCs/>
          <w:sz w:val="24"/>
          <w:lang w:val="uk-UA"/>
        </w:rPr>
      </w:pPr>
      <w:r w:rsidRPr="00AA42F1">
        <w:rPr>
          <w:rFonts w:eastAsia="Arial Unicode MS"/>
          <w:b/>
          <w:bCs/>
          <w:sz w:val="24"/>
          <w:lang w:val="uk-UA"/>
        </w:rPr>
        <w:t xml:space="preserve">Р І Ш Е Н </w:t>
      </w:r>
      <w:proofErr w:type="spellStart"/>
      <w:r w:rsidRPr="00AA42F1">
        <w:rPr>
          <w:rFonts w:eastAsia="Arial Unicode MS"/>
          <w:b/>
          <w:bCs/>
          <w:sz w:val="24"/>
          <w:lang w:val="uk-UA"/>
        </w:rPr>
        <w:t>Н</w:t>
      </w:r>
      <w:proofErr w:type="spellEnd"/>
      <w:r w:rsidRPr="00AA42F1">
        <w:rPr>
          <w:rFonts w:eastAsia="Arial Unicode MS"/>
          <w:b/>
          <w:bCs/>
          <w:sz w:val="24"/>
          <w:lang w:val="uk-UA"/>
        </w:rPr>
        <w:t xml:space="preserve"> Я</w:t>
      </w:r>
    </w:p>
    <w:p w:rsidR="00C74728" w:rsidRPr="00EA1A35" w:rsidRDefault="00C74728" w:rsidP="00C74728">
      <w:pPr>
        <w:keepNext/>
        <w:tabs>
          <w:tab w:val="left" w:pos="2880"/>
        </w:tabs>
        <w:jc w:val="center"/>
        <w:outlineLvl w:val="0"/>
        <w:rPr>
          <w:rFonts w:eastAsia="Arial Unicode MS"/>
          <w:b/>
          <w:bCs/>
          <w:sz w:val="16"/>
          <w:szCs w:val="16"/>
          <w:lang w:val="uk-UA"/>
        </w:rPr>
      </w:pPr>
    </w:p>
    <w:p w:rsidR="00C74728" w:rsidRPr="00A86358" w:rsidRDefault="00C74728" w:rsidP="00C74728">
      <w:pPr>
        <w:tabs>
          <w:tab w:val="left" w:pos="7380"/>
        </w:tabs>
        <w:ind w:right="-5"/>
        <w:rPr>
          <w:sz w:val="24"/>
        </w:rPr>
      </w:pPr>
      <w:r>
        <w:rPr>
          <w:sz w:val="24"/>
          <w:lang w:val="uk-UA"/>
        </w:rPr>
        <w:t>____ травня</w:t>
      </w:r>
      <w:r w:rsidRPr="00AA42F1">
        <w:rPr>
          <w:sz w:val="24"/>
          <w:lang w:val="uk-UA"/>
        </w:rPr>
        <w:t xml:space="preserve"> 20</w:t>
      </w:r>
      <w:r>
        <w:rPr>
          <w:sz w:val="24"/>
          <w:lang w:val="uk-UA"/>
        </w:rPr>
        <w:t>21</w:t>
      </w:r>
      <w:r w:rsidRPr="00AA42F1">
        <w:rPr>
          <w:sz w:val="24"/>
          <w:lang w:val="uk-UA"/>
        </w:rPr>
        <w:t xml:space="preserve"> року</w:t>
      </w:r>
      <w:r>
        <w:rPr>
          <w:sz w:val="24"/>
          <w:lang w:val="uk-UA"/>
        </w:rPr>
        <w:tab/>
        <w:t xml:space="preserve">             №___ - VІІ</w:t>
      </w:r>
      <w:r>
        <w:rPr>
          <w:sz w:val="24"/>
          <w:lang w:val="en-US"/>
        </w:rPr>
        <w:t>I</w:t>
      </w:r>
    </w:p>
    <w:p w:rsidR="00C74728" w:rsidRPr="00AA42F1" w:rsidRDefault="00C74728" w:rsidP="00C74728">
      <w:pPr>
        <w:ind w:right="-5"/>
        <w:rPr>
          <w:sz w:val="24"/>
          <w:lang w:val="uk-UA"/>
        </w:rPr>
      </w:pPr>
      <w:r w:rsidRPr="00AA42F1">
        <w:rPr>
          <w:sz w:val="24"/>
          <w:lang w:val="uk-UA"/>
        </w:rPr>
        <w:t>м. Ічня</w:t>
      </w:r>
      <w:r w:rsidRPr="00AA42F1">
        <w:rPr>
          <w:rFonts w:ascii="Calibri" w:hAnsi="Calibri"/>
          <w:sz w:val="24"/>
          <w:lang w:val="uk-UA"/>
        </w:rPr>
        <w:t xml:space="preserve">                                </w:t>
      </w:r>
      <w:r w:rsidRPr="00AA42F1">
        <w:rPr>
          <w:b/>
          <w:sz w:val="24"/>
          <w:lang w:val="uk-UA"/>
        </w:rPr>
        <w:t xml:space="preserve">                                                                               </w:t>
      </w:r>
    </w:p>
    <w:p w:rsidR="00C74728" w:rsidRPr="00AA42F1" w:rsidRDefault="00C74728" w:rsidP="00C74728">
      <w:pPr>
        <w:rPr>
          <w:sz w:val="24"/>
          <w:lang w:val="uk-UA"/>
        </w:rPr>
      </w:pPr>
      <w:r w:rsidRPr="00AA42F1">
        <w:rPr>
          <w:sz w:val="24"/>
          <w:lang w:val="uk-UA"/>
        </w:rPr>
        <w:t xml:space="preserve">                                                                                         </w:t>
      </w:r>
    </w:p>
    <w:p w:rsidR="00C74728" w:rsidRPr="00AA42F1" w:rsidRDefault="00C74728" w:rsidP="00C74728">
      <w:pPr>
        <w:pStyle w:val="a3"/>
        <w:jc w:val="both"/>
        <w:rPr>
          <w:rFonts w:ascii="Times New Roman" w:hAnsi="Times New Roman"/>
          <w:b/>
          <w:sz w:val="24"/>
          <w:szCs w:val="24"/>
          <w:lang w:val="uk-UA"/>
        </w:rPr>
      </w:pPr>
      <w:r w:rsidRPr="00AA42F1">
        <w:rPr>
          <w:rFonts w:ascii="Times New Roman" w:hAnsi="Times New Roman"/>
          <w:b/>
          <w:sz w:val="24"/>
          <w:szCs w:val="24"/>
          <w:lang w:val="uk-UA"/>
        </w:rPr>
        <w:t>Про затвердження Порядку встановлення,</w:t>
      </w:r>
    </w:p>
    <w:p w:rsidR="00C74728" w:rsidRPr="00AA42F1" w:rsidRDefault="00C74728" w:rsidP="00C74728">
      <w:pPr>
        <w:pStyle w:val="a3"/>
        <w:jc w:val="both"/>
        <w:rPr>
          <w:rFonts w:ascii="Times New Roman" w:hAnsi="Times New Roman"/>
          <w:b/>
          <w:sz w:val="24"/>
          <w:szCs w:val="24"/>
          <w:lang w:val="uk-UA"/>
        </w:rPr>
      </w:pPr>
      <w:r w:rsidRPr="00AA42F1">
        <w:rPr>
          <w:rFonts w:ascii="Times New Roman" w:hAnsi="Times New Roman"/>
          <w:b/>
          <w:sz w:val="24"/>
          <w:szCs w:val="24"/>
          <w:lang w:val="uk-UA"/>
        </w:rPr>
        <w:t>обліку та демонтажу пам’ятних знаків,</w:t>
      </w:r>
    </w:p>
    <w:p w:rsidR="00C74728" w:rsidRPr="00AA42F1" w:rsidRDefault="00C74728" w:rsidP="00C74728">
      <w:pPr>
        <w:pStyle w:val="a3"/>
        <w:jc w:val="both"/>
        <w:rPr>
          <w:rFonts w:ascii="Times New Roman" w:hAnsi="Times New Roman"/>
          <w:b/>
          <w:sz w:val="24"/>
          <w:szCs w:val="24"/>
          <w:lang w:val="uk-UA"/>
        </w:rPr>
      </w:pPr>
      <w:r w:rsidRPr="00AA42F1">
        <w:rPr>
          <w:rFonts w:ascii="Times New Roman" w:hAnsi="Times New Roman"/>
          <w:b/>
          <w:sz w:val="24"/>
          <w:szCs w:val="24"/>
          <w:lang w:val="uk-UA"/>
        </w:rPr>
        <w:t>пам'ятників, меморіальних об’єктів та</w:t>
      </w:r>
    </w:p>
    <w:p w:rsidR="00C74728" w:rsidRDefault="00C74728" w:rsidP="00C74728">
      <w:pPr>
        <w:pStyle w:val="a3"/>
        <w:jc w:val="both"/>
        <w:rPr>
          <w:rFonts w:ascii="Times New Roman" w:hAnsi="Times New Roman"/>
          <w:b/>
          <w:sz w:val="24"/>
          <w:szCs w:val="24"/>
          <w:lang w:val="uk-UA"/>
        </w:rPr>
      </w:pPr>
      <w:proofErr w:type="spellStart"/>
      <w:r w:rsidRPr="00AA42F1">
        <w:rPr>
          <w:rFonts w:ascii="Times New Roman" w:hAnsi="Times New Roman"/>
          <w:b/>
          <w:sz w:val="24"/>
          <w:szCs w:val="24"/>
          <w:lang w:val="uk-UA"/>
        </w:rPr>
        <w:t>анотаційних</w:t>
      </w:r>
      <w:proofErr w:type="spellEnd"/>
      <w:r w:rsidRPr="00AA42F1">
        <w:rPr>
          <w:rFonts w:ascii="Times New Roman" w:hAnsi="Times New Roman"/>
          <w:b/>
          <w:sz w:val="24"/>
          <w:szCs w:val="24"/>
          <w:lang w:val="uk-UA"/>
        </w:rPr>
        <w:t xml:space="preserve"> </w:t>
      </w:r>
      <w:r w:rsidR="00A86358" w:rsidRPr="00AA42F1">
        <w:rPr>
          <w:rFonts w:ascii="Times New Roman" w:hAnsi="Times New Roman"/>
          <w:b/>
          <w:sz w:val="24"/>
          <w:szCs w:val="24"/>
          <w:lang w:val="uk-UA"/>
        </w:rPr>
        <w:t>дошок</w:t>
      </w:r>
      <w:r w:rsidRPr="00AA42F1">
        <w:rPr>
          <w:rFonts w:ascii="Times New Roman" w:hAnsi="Times New Roman"/>
          <w:b/>
          <w:sz w:val="24"/>
          <w:szCs w:val="24"/>
          <w:lang w:val="uk-UA"/>
        </w:rPr>
        <w:t xml:space="preserve"> на території </w:t>
      </w:r>
    </w:p>
    <w:p w:rsidR="00C74728" w:rsidRPr="00AA42F1" w:rsidRDefault="00C74728" w:rsidP="00C74728">
      <w:pPr>
        <w:pStyle w:val="a3"/>
        <w:jc w:val="both"/>
        <w:rPr>
          <w:rFonts w:ascii="Times New Roman" w:hAnsi="Times New Roman"/>
          <w:b/>
          <w:sz w:val="24"/>
          <w:szCs w:val="24"/>
          <w:lang w:val="uk-UA"/>
        </w:rPr>
      </w:pPr>
      <w:r>
        <w:rPr>
          <w:rFonts w:ascii="Times New Roman" w:hAnsi="Times New Roman"/>
          <w:b/>
          <w:sz w:val="24"/>
          <w:szCs w:val="24"/>
          <w:lang w:val="uk-UA"/>
        </w:rPr>
        <w:t>Ічнянської</w:t>
      </w:r>
      <w:r w:rsidRPr="00AA42F1">
        <w:rPr>
          <w:rFonts w:ascii="Times New Roman" w:hAnsi="Times New Roman"/>
          <w:b/>
          <w:sz w:val="24"/>
          <w:szCs w:val="24"/>
          <w:lang w:val="uk-UA"/>
        </w:rPr>
        <w:t xml:space="preserve"> </w:t>
      </w:r>
      <w:r>
        <w:rPr>
          <w:rFonts w:ascii="Times New Roman" w:hAnsi="Times New Roman"/>
          <w:b/>
          <w:sz w:val="24"/>
          <w:szCs w:val="24"/>
          <w:lang w:val="uk-UA"/>
        </w:rPr>
        <w:t>міської територіальної громади</w:t>
      </w:r>
    </w:p>
    <w:p w:rsidR="00C74728" w:rsidRPr="00EA1A35" w:rsidRDefault="00C74728" w:rsidP="00C74728">
      <w:pPr>
        <w:pStyle w:val="a3"/>
        <w:rPr>
          <w:rFonts w:ascii="Times New Roman" w:hAnsi="Times New Roman"/>
          <w:b/>
          <w:i/>
          <w:sz w:val="16"/>
          <w:szCs w:val="16"/>
          <w:lang w:val="uk-UA"/>
        </w:rPr>
      </w:pPr>
    </w:p>
    <w:p w:rsidR="00C74728" w:rsidRPr="00AA42F1" w:rsidRDefault="00EA1A35" w:rsidP="00C74728">
      <w:pPr>
        <w:ind w:right="-81" w:firstLine="700"/>
        <w:jc w:val="both"/>
        <w:rPr>
          <w:b/>
          <w:bCs/>
          <w:sz w:val="24"/>
          <w:lang w:val="uk-UA"/>
        </w:rPr>
      </w:pPr>
      <w:r>
        <w:rPr>
          <w:sz w:val="24"/>
          <w:lang w:val="uk-UA"/>
        </w:rPr>
        <w:t xml:space="preserve">З метою </w:t>
      </w:r>
      <w:r w:rsidR="00C74728" w:rsidRPr="00AA42F1">
        <w:rPr>
          <w:sz w:val="24"/>
          <w:lang w:val="uk-UA"/>
        </w:rPr>
        <w:t>забезпечення охорони, впорядкування, своєчасного проведення  ремонтних робіт, збережен</w:t>
      </w:r>
      <w:r w:rsidR="00C74728">
        <w:rPr>
          <w:sz w:val="24"/>
          <w:lang w:val="uk-UA"/>
        </w:rPr>
        <w:t xml:space="preserve">ня та використання пам'яток </w:t>
      </w:r>
      <w:r w:rsidR="00C74728" w:rsidRPr="00AA42F1">
        <w:rPr>
          <w:sz w:val="24"/>
          <w:lang w:val="uk-UA"/>
        </w:rPr>
        <w:t>історії, архітектури, культури, археології</w:t>
      </w:r>
      <w:r w:rsidR="00C74728">
        <w:rPr>
          <w:sz w:val="24"/>
          <w:lang w:val="uk-UA"/>
        </w:rPr>
        <w:t xml:space="preserve"> та монументального мистецтва міста, </w:t>
      </w:r>
      <w:r w:rsidR="00C74728" w:rsidRPr="00AA42F1">
        <w:rPr>
          <w:sz w:val="24"/>
          <w:lang w:val="uk-UA"/>
        </w:rPr>
        <w:t>дотри</w:t>
      </w:r>
      <w:r w:rsidR="00C74728">
        <w:rPr>
          <w:sz w:val="24"/>
          <w:lang w:val="uk-UA"/>
        </w:rPr>
        <w:t xml:space="preserve">мання чинного законодавства </w:t>
      </w:r>
      <w:r w:rsidR="00C74728" w:rsidRPr="00AA42F1">
        <w:rPr>
          <w:sz w:val="24"/>
          <w:lang w:val="uk-UA"/>
        </w:rPr>
        <w:t>України щодо  в</w:t>
      </w:r>
      <w:r w:rsidR="00C74728">
        <w:rPr>
          <w:sz w:val="24"/>
          <w:lang w:val="uk-UA"/>
        </w:rPr>
        <w:t xml:space="preserve">становлення </w:t>
      </w:r>
      <w:r w:rsidR="00C74728" w:rsidRPr="00AA42F1">
        <w:rPr>
          <w:sz w:val="24"/>
          <w:lang w:val="uk-UA"/>
        </w:rPr>
        <w:t>пам'ятних зна</w:t>
      </w:r>
      <w:r w:rsidR="00C74728">
        <w:rPr>
          <w:sz w:val="24"/>
          <w:lang w:val="uk-UA"/>
        </w:rPr>
        <w:t xml:space="preserve">ків (пам'ятників, меморіальних </w:t>
      </w:r>
      <w:r w:rsidR="00C74728" w:rsidRPr="00AA42F1">
        <w:rPr>
          <w:sz w:val="24"/>
          <w:lang w:val="uk-UA"/>
        </w:rPr>
        <w:t xml:space="preserve">об'єктів, меморіальних та </w:t>
      </w:r>
      <w:proofErr w:type="spellStart"/>
      <w:r w:rsidR="00C74728" w:rsidRPr="00AA42F1">
        <w:rPr>
          <w:sz w:val="24"/>
          <w:lang w:val="uk-UA"/>
        </w:rPr>
        <w:t>анотацій</w:t>
      </w:r>
      <w:r w:rsidR="00C74728">
        <w:rPr>
          <w:sz w:val="24"/>
          <w:lang w:val="uk-UA"/>
        </w:rPr>
        <w:t>них</w:t>
      </w:r>
      <w:proofErr w:type="spellEnd"/>
      <w:r w:rsidR="00C74728">
        <w:rPr>
          <w:sz w:val="24"/>
          <w:lang w:val="uk-UA"/>
        </w:rPr>
        <w:t xml:space="preserve"> </w:t>
      </w:r>
      <w:r w:rsidR="00A86358">
        <w:rPr>
          <w:sz w:val="24"/>
          <w:lang w:val="uk-UA"/>
        </w:rPr>
        <w:t>дошок</w:t>
      </w:r>
      <w:r w:rsidR="00C74728">
        <w:rPr>
          <w:sz w:val="24"/>
          <w:lang w:val="uk-UA"/>
        </w:rPr>
        <w:t xml:space="preserve">) на території Ічнянської міської територіальної громади, </w:t>
      </w:r>
      <w:r w:rsidR="00C74728" w:rsidRPr="00AA42F1">
        <w:rPr>
          <w:sz w:val="24"/>
          <w:lang w:val="uk-UA"/>
        </w:rPr>
        <w:t xml:space="preserve">регламентації діяльності з вшанування пам’яті визначних подій в історії </w:t>
      </w:r>
      <w:proofErr w:type="spellStart"/>
      <w:r w:rsidR="00FE51B4">
        <w:rPr>
          <w:sz w:val="24"/>
          <w:lang w:val="uk-UA"/>
        </w:rPr>
        <w:t>і</w:t>
      </w:r>
      <w:r w:rsidR="00C74728">
        <w:rPr>
          <w:sz w:val="24"/>
          <w:lang w:val="uk-UA"/>
        </w:rPr>
        <w:t>чнянщини</w:t>
      </w:r>
      <w:proofErr w:type="spellEnd"/>
      <w:r w:rsidR="00C74728" w:rsidRPr="00AA42F1">
        <w:rPr>
          <w:sz w:val="24"/>
          <w:lang w:val="uk-UA"/>
        </w:rPr>
        <w:t xml:space="preserve">, України та видатних людей, які зробили вагомий особистий внесок у розвиток </w:t>
      </w:r>
      <w:r w:rsidR="00C74728">
        <w:rPr>
          <w:sz w:val="24"/>
          <w:lang w:val="uk-UA"/>
        </w:rPr>
        <w:t>населених пунктів Ічнянської міської територіальної громади</w:t>
      </w:r>
      <w:r w:rsidR="00C74728" w:rsidRPr="00AA42F1">
        <w:rPr>
          <w:sz w:val="24"/>
          <w:lang w:val="uk-UA"/>
        </w:rPr>
        <w:t xml:space="preserve"> та життєдіяльність яких тісно пов’язана з історією </w:t>
      </w:r>
      <w:r w:rsidR="00C74728">
        <w:rPr>
          <w:sz w:val="24"/>
          <w:lang w:val="uk-UA"/>
        </w:rPr>
        <w:t xml:space="preserve">населених </w:t>
      </w:r>
      <w:r w:rsidR="00A86358">
        <w:rPr>
          <w:sz w:val="24"/>
          <w:lang w:val="uk-UA"/>
        </w:rPr>
        <w:t>пунктів</w:t>
      </w:r>
      <w:r w:rsidR="00C74728">
        <w:rPr>
          <w:sz w:val="24"/>
          <w:lang w:val="uk-UA"/>
        </w:rPr>
        <w:t>, що входять до складу громади</w:t>
      </w:r>
      <w:r w:rsidR="00C74728" w:rsidRPr="00AA42F1">
        <w:rPr>
          <w:sz w:val="24"/>
          <w:lang w:val="uk-UA"/>
        </w:rPr>
        <w:t>, відповідно до Закону України «Про охорону культу</w:t>
      </w:r>
      <w:r w:rsidR="00C74728">
        <w:rPr>
          <w:sz w:val="24"/>
          <w:lang w:val="uk-UA"/>
        </w:rPr>
        <w:t xml:space="preserve">рної спадщини», Закону України </w:t>
      </w:r>
      <w:r w:rsidR="00C74728" w:rsidRPr="00AA42F1">
        <w:rPr>
          <w:sz w:val="24"/>
          <w:lang w:val="uk-UA"/>
        </w:rPr>
        <w:t>«Пр</w:t>
      </w:r>
      <w:r w:rsidR="00C74728">
        <w:rPr>
          <w:sz w:val="24"/>
          <w:lang w:val="uk-UA"/>
        </w:rPr>
        <w:t xml:space="preserve">о культуру», керуючись ст. 25, </w:t>
      </w:r>
      <w:r w:rsidR="00C74728" w:rsidRPr="00AA42F1">
        <w:rPr>
          <w:sz w:val="24"/>
          <w:lang w:val="uk-UA"/>
        </w:rPr>
        <w:t>Закону України «Про місц</w:t>
      </w:r>
      <w:r w:rsidR="00C74728">
        <w:rPr>
          <w:sz w:val="24"/>
          <w:lang w:val="uk-UA"/>
        </w:rPr>
        <w:t xml:space="preserve">еве самоврядування в Україні», </w:t>
      </w:r>
      <w:r w:rsidR="00C74728" w:rsidRPr="00C74728">
        <w:rPr>
          <w:b/>
          <w:sz w:val="24"/>
          <w:lang w:val="uk-UA"/>
        </w:rPr>
        <w:t>міська рада</w:t>
      </w:r>
      <w:r w:rsidR="00C74728" w:rsidRPr="00AA42F1">
        <w:rPr>
          <w:sz w:val="24"/>
          <w:lang w:val="uk-UA"/>
        </w:rPr>
        <w:t xml:space="preserve">  </w:t>
      </w:r>
      <w:r w:rsidR="00C74728" w:rsidRPr="00AA42F1">
        <w:rPr>
          <w:b/>
          <w:bCs/>
          <w:sz w:val="24"/>
          <w:lang w:val="uk-UA"/>
        </w:rPr>
        <w:t xml:space="preserve">ВИРІШИЛА:  </w:t>
      </w:r>
    </w:p>
    <w:p w:rsidR="00C74728" w:rsidRPr="00EB6B05" w:rsidRDefault="00C74728" w:rsidP="00C74728">
      <w:pPr>
        <w:ind w:right="-81"/>
        <w:jc w:val="both"/>
        <w:rPr>
          <w:sz w:val="16"/>
          <w:szCs w:val="16"/>
          <w:lang w:val="uk-UA"/>
        </w:rPr>
      </w:pPr>
    </w:p>
    <w:p w:rsidR="00C74728" w:rsidRDefault="00C74728" w:rsidP="00C74728">
      <w:pPr>
        <w:pStyle w:val="a3"/>
        <w:ind w:firstLine="360"/>
        <w:jc w:val="both"/>
        <w:rPr>
          <w:rFonts w:ascii="Times New Roman" w:hAnsi="Times New Roman"/>
          <w:sz w:val="24"/>
          <w:szCs w:val="24"/>
          <w:lang w:val="uk-UA"/>
        </w:rPr>
      </w:pPr>
      <w:r>
        <w:rPr>
          <w:rFonts w:ascii="Times New Roman" w:hAnsi="Times New Roman"/>
          <w:sz w:val="24"/>
          <w:szCs w:val="24"/>
          <w:lang w:val="uk-UA"/>
        </w:rPr>
        <w:t>1.</w:t>
      </w:r>
      <w:r w:rsidRPr="00AA42F1">
        <w:rPr>
          <w:rFonts w:ascii="Times New Roman" w:hAnsi="Times New Roman"/>
          <w:sz w:val="24"/>
          <w:szCs w:val="24"/>
          <w:lang w:val="uk-UA"/>
        </w:rPr>
        <w:t xml:space="preserve">Затвердити  Порядок встановлення, обліку та демонтажу пам’ятних знаків, пам'ятників, меморіальних об'єктів та </w:t>
      </w:r>
      <w:proofErr w:type="spellStart"/>
      <w:r w:rsidRPr="00AA42F1">
        <w:rPr>
          <w:rFonts w:ascii="Times New Roman" w:hAnsi="Times New Roman"/>
          <w:sz w:val="24"/>
          <w:szCs w:val="24"/>
          <w:lang w:val="uk-UA"/>
        </w:rPr>
        <w:t>анотаційних</w:t>
      </w:r>
      <w:proofErr w:type="spellEnd"/>
      <w:r w:rsidRPr="00AA42F1">
        <w:rPr>
          <w:rFonts w:ascii="Times New Roman" w:hAnsi="Times New Roman"/>
          <w:sz w:val="24"/>
          <w:szCs w:val="24"/>
          <w:lang w:val="uk-UA"/>
        </w:rPr>
        <w:t xml:space="preserve"> </w:t>
      </w:r>
      <w:r w:rsidR="00A86358" w:rsidRPr="00AA42F1">
        <w:rPr>
          <w:rFonts w:ascii="Times New Roman" w:hAnsi="Times New Roman"/>
          <w:sz w:val="24"/>
          <w:szCs w:val="24"/>
          <w:lang w:val="uk-UA"/>
        </w:rPr>
        <w:t>дошок</w:t>
      </w:r>
      <w:r w:rsidRPr="00AA42F1">
        <w:rPr>
          <w:rFonts w:ascii="Times New Roman" w:hAnsi="Times New Roman"/>
          <w:sz w:val="24"/>
          <w:szCs w:val="24"/>
          <w:lang w:val="uk-UA"/>
        </w:rPr>
        <w:t xml:space="preserve"> на території </w:t>
      </w:r>
      <w:r>
        <w:rPr>
          <w:rFonts w:ascii="Times New Roman" w:hAnsi="Times New Roman"/>
          <w:sz w:val="24"/>
          <w:szCs w:val="24"/>
          <w:lang w:val="uk-UA"/>
        </w:rPr>
        <w:t>Ічнянської міської територіальної громади</w:t>
      </w:r>
      <w:r w:rsidRPr="00AA42F1">
        <w:rPr>
          <w:rFonts w:ascii="Times New Roman" w:hAnsi="Times New Roman"/>
          <w:sz w:val="24"/>
          <w:szCs w:val="24"/>
          <w:lang w:val="uk-UA"/>
        </w:rPr>
        <w:t xml:space="preserve"> </w:t>
      </w:r>
      <w:r>
        <w:rPr>
          <w:rFonts w:ascii="Times New Roman" w:hAnsi="Times New Roman"/>
          <w:sz w:val="24"/>
          <w:szCs w:val="24"/>
          <w:lang w:val="uk-UA"/>
        </w:rPr>
        <w:t>(додаток 1).</w:t>
      </w:r>
    </w:p>
    <w:p w:rsidR="00C74728" w:rsidRPr="00D4695D" w:rsidRDefault="00C74728" w:rsidP="00C74728">
      <w:pPr>
        <w:pStyle w:val="a3"/>
        <w:ind w:firstLine="360"/>
        <w:jc w:val="both"/>
        <w:rPr>
          <w:rFonts w:ascii="Times New Roman" w:hAnsi="Times New Roman"/>
          <w:sz w:val="24"/>
          <w:szCs w:val="24"/>
          <w:lang w:val="uk-UA"/>
        </w:rPr>
      </w:pPr>
      <w:r>
        <w:rPr>
          <w:rFonts w:ascii="Times New Roman" w:hAnsi="Times New Roman"/>
          <w:color w:val="000000"/>
          <w:sz w:val="24"/>
          <w:szCs w:val="24"/>
          <w:lang w:val="uk-UA"/>
        </w:rPr>
        <w:t>2.</w:t>
      </w:r>
      <w:r w:rsidRPr="00D4695D">
        <w:rPr>
          <w:rFonts w:ascii="Times New Roman" w:hAnsi="Times New Roman"/>
          <w:color w:val="000000"/>
          <w:sz w:val="24"/>
          <w:szCs w:val="24"/>
          <w:lang w:val="uk-UA"/>
        </w:rPr>
        <w:t xml:space="preserve">Затвердити Положення про комісію Ічнянської міської ради з питань </w:t>
      </w:r>
      <w:r w:rsidRPr="00D4695D">
        <w:rPr>
          <w:rFonts w:ascii="Times New Roman" w:hAnsi="Times New Roman"/>
          <w:sz w:val="24"/>
          <w:szCs w:val="24"/>
          <w:lang w:val="uk-UA"/>
        </w:rPr>
        <w:t xml:space="preserve">встановлення, обліку та демонтажу пам’ятних знаків, пам'ятників, меморіальних об’єктів та </w:t>
      </w:r>
      <w:proofErr w:type="spellStart"/>
      <w:r w:rsidRPr="00D4695D">
        <w:rPr>
          <w:rFonts w:ascii="Times New Roman" w:hAnsi="Times New Roman"/>
          <w:sz w:val="24"/>
          <w:szCs w:val="24"/>
          <w:lang w:val="uk-UA"/>
        </w:rPr>
        <w:t>анотаційних</w:t>
      </w:r>
      <w:proofErr w:type="spellEnd"/>
      <w:r w:rsidRPr="00D4695D">
        <w:rPr>
          <w:rFonts w:ascii="Times New Roman" w:hAnsi="Times New Roman"/>
          <w:sz w:val="24"/>
          <w:szCs w:val="24"/>
          <w:lang w:val="uk-UA"/>
        </w:rPr>
        <w:t xml:space="preserve"> </w:t>
      </w:r>
      <w:r w:rsidR="00A86358" w:rsidRPr="00D4695D">
        <w:rPr>
          <w:rFonts w:ascii="Times New Roman" w:hAnsi="Times New Roman"/>
          <w:sz w:val="24"/>
          <w:szCs w:val="24"/>
          <w:lang w:val="uk-UA"/>
        </w:rPr>
        <w:t>дошок</w:t>
      </w:r>
      <w:r w:rsidRPr="00D4695D">
        <w:rPr>
          <w:rFonts w:ascii="Times New Roman" w:hAnsi="Times New Roman"/>
          <w:sz w:val="24"/>
          <w:szCs w:val="24"/>
          <w:lang w:val="uk-UA"/>
        </w:rPr>
        <w:t xml:space="preserve"> на території </w:t>
      </w:r>
      <w:r>
        <w:rPr>
          <w:rFonts w:ascii="Times New Roman" w:hAnsi="Times New Roman"/>
          <w:sz w:val="24"/>
          <w:szCs w:val="24"/>
          <w:lang w:val="uk-UA"/>
        </w:rPr>
        <w:t>Ічнянської міської територіальної громади</w:t>
      </w:r>
      <w:r w:rsidRPr="00D4695D">
        <w:rPr>
          <w:rFonts w:ascii="Times New Roman" w:hAnsi="Times New Roman"/>
          <w:sz w:val="24"/>
          <w:szCs w:val="24"/>
          <w:lang w:val="uk-UA"/>
        </w:rPr>
        <w:t xml:space="preserve"> </w:t>
      </w:r>
      <w:r w:rsidRPr="00D4695D">
        <w:rPr>
          <w:rFonts w:ascii="Times New Roman" w:hAnsi="Times New Roman"/>
          <w:color w:val="000000"/>
          <w:sz w:val="24"/>
          <w:szCs w:val="24"/>
          <w:lang w:val="uk-UA"/>
        </w:rPr>
        <w:t>(додаток 2).</w:t>
      </w:r>
    </w:p>
    <w:p w:rsidR="00C74728" w:rsidRDefault="00C74728" w:rsidP="00C74728">
      <w:pPr>
        <w:pStyle w:val="a3"/>
        <w:ind w:firstLine="360"/>
        <w:jc w:val="both"/>
        <w:rPr>
          <w:rFonts w:ascii="Times New Roman" w:hAnsi="Times New Roman"/>
          <w:sz w:val="24"/>
          <w:szCs w:val="24"/>
          <w:lang w:val="uk-UA"/>
        </w:rPr>
      </w:pPr>
      <w:r>
        <w:rPr>
          <w:rFonts w:ascii="Times New Roman" w:hAnsi="Times New Roman"/>
          <w:sz w:val="24"/>
          <w:szCs w:val="24"/>
          <w:lang w:val="uk-UA"/>
        </w:rPr>
        <w:t>3.</w:t>
      </w:r>
      <w:r w:rsidR="008B736B">
        <w:rPr>
          <w:rFonts w:ascii="Times New Roman" w:hAnsi="Times New Roman"/>
          <w:sz w:val="24"/>
          <w:szCs w:val="24"/>
          <w:lang w:val="uk-UA"/>
        </w:rPr>
        <w:t xml:space="preserve">Затвердити склад </w:t>
      </w:r>
      <w:r w:rsidRPr="00D4695D">
        <w:rPr>
          <w:rFonts w:ascii="Times New Roman" w:hAnsi="Times New Roman"/>
          <w:sz w:val="24"/>
          <w:szCs w:val="24"/>
          <w:lang w:val="uk-UA"/>
        </w:rPr>
        <w:t xml:space="preserve">комісії  з питань встановлення, обліку та демонтажу пам’ятних знаків, пам'ятників, меморіальних об'єктів та </w:t>
      </w:r>
      <w:proofErr w:type="spellStart"/>
      <w:r w:rsidRPr="00D4695D">
        <w:rPr>
          <w:rFonts w:ascii="Times New Roman" w:hAnsi="Times New Roman"/>
          <w:sz w:val="24"/>
          <w:szCs w:val="24"/>
          <w:lang w:val="uk-UA"/>
        </w:rPr>
        <w:t>анотаційних</w:t>
      </w:r>
      <w:proofErr w:type="spellEnd"/>
      <w:r w:rsidRPr="00D4695D">
        <w:rPr>
          <w:rFonts w:ascii="Times New Roman" w:hAnsi="Times New Roman"/>
          <w:sz w:val="24"/>
          <w:szCs w:val="24"/>
          <w:lang w:val="uk-UA"/>
        </w:rPr>
        <w:t xml:space="preserve"> </w:t>
      </w:r>
      <w:r w:rsidR="00A86358" w:rsidRPr="00D4695D">
        <w:rPr>
          <w:rFonts w:ascii="Times New Roman" w:hAnsi="Times New Roman"/>
          <w:sz w:val="24"/>
          <w:szCs w:val="24"/>
          <w:lang w:val="uk-UA"/>
        </w:rPr>
        <w:t>дошок</w:t>
      </w:r>
      <w:r w:rsidRPr="00D4695D">
        <w:rPr>
          <w:rFonts w:ascii="Times New Roman" w:hAnsi="Times New Roman"/>
          <w:sz w:val="24"/>
          <w:szCs w:val="24"/>
          <w:lang w:val="uk-UA"/>
        </w:rPr>
        <w:t xml:space="preserve">, охорони культурної спадщини на території </w:t>
      </w:r>
      <w:r w:rsidR="008B736B">
        <w:rPr>
          <w:rFonts w:ascii="Times New Roman" w:hAnsi="Times New Roman"/>
          <w:sz w:val="24"/>
          <w:szCs w:val="24"/>
          <w:lang w:val="uk-UA"/>
        </w:rPr>
        <w:t>Ічнянської міської територіальної громади</w:t>
      </w:r>
      <w:r>
        <w:rPr>
          <w:rFonts w:ascii="Times New Roman" w:hAnsi="Times New Roman"/>
          <w:sz w:val="24"/>
          <w:szCs w:val="24"/>
          <w:lang w:val="uk-UA"/>
        </w:rPr>
        <w:t xml:space="preserve"> (додаток 3</w:t>
      </w:r>
      <w:r w:rsidRPr="00D4695D">
        <w:rPr>
          <w:rFonts w:ascii="Times New Roman" w:hAnsi="Times New Roman"/>
          <w:sz w:val="24"/>
          <w:szCs w:val="24"/>
          <w:lang w:val="uk-UA"/>
        </w:rPr>
        <w:t>).</w:t>
      </w:r>
    </w:p>
    <w:p w:rsidR="00C74728" w:rsidRDefault="00C74728" w:rsidP="00EA1A35">
      <w:pPr>
        <w:pStyle w:val="a3"/>
        <w:ind w:firstLine="360"/>
        <w:jc w:val="both"/>
        <w:rPr>
          <w:rFonts w:ascii="Times New Roman" w:hAnsi="Times New Roman"/>
          <w:sz w:val="24"/>
          <w:szCs w:val="24"/>
          <w:lang w:val="uk-UA"/>
        </w:rPr>
      </w:pPr>
      <w:r>
        <w:rPr>
          <w:rFonts w:ascii="Times New Roman" w:hAnsi="Times New Roman"/>
          <w:sz w:val="24"/>
          <w:szCs w:val="24"/>
          <w:lang w:val="uk-UA"/>
        </w:rPr>
        <w:t>4.</w:t>
      </w:r>
      <w:r w:rsidRPr="00D4695D">
        <w:rPr>
          <w:rFonts w:ascii="Times New Roman" w:hAnsi="Times New Roman"/>
          <w:sz w:val="24"/>
          <w:szCs w:val="24"/>
          <w:lang w:val="uk-UA"/>
        </w:rPr>
        <w:t>Контрол</w:t>
      </w:r>
      <w:r w:rsidR="008B736B">
        <w:rPr>
          <w:rFonts w:ascii="Times New Roman" w:hAnsi="Times New Roman"/>
          <w:sz w:val="24"/>
          <w:szCs w:val="24"/>
          <w:lang w:val="uk-UA"/>
        </w:rPr>
        <w:t xml:space="preserve">ь за виконанням даного рішення </w:t>
      </w:r>
      <w:r w:rsidRPr="00D4695D">
        <w:rPr>
          <w:rFonts w:ascii="Times New Roman" w:hAnsi="Times New Roman"/>
          <w:sz w:val="24"/>
          <w:szCs w:val="24"/>
          <w:lang w:val="uk-UA"/>
        </w:rPr>
        <w:t>покласти на постійну комісію міської ради з питань забезпеч</w:t>
      </w:r>
      <w:r w:rsidR="008B736B">
        <w:rPr>
          <w:rFonts w:ascii="Times New Roman" w:hAnsi="Times New Roman"/>
          <w:sz w:val="24"/>
          <w:szCs w:val="24"/>
          <w:lang w:val="uk-UA"/>
        </w:rPr>
        <w:t xml:space="preserve">ення законності та правопорядку, депутатської діяльності, </w:t>
      </w:r>
      <w:r w:rsidRPr="00D4695D">
        <w:rPr>
          <w:rFonts w:ascii="Times New Roman" w:hAnsi="Times New Roman"/>
          <w:sz w:val="24"/>
          <w:szCs w:val="24"/>
          <w:lang w:val="uk-UA"/>
        </w:rPr>
        <w:t xml:space="preserve">етики та </w:t>
      </w:r>
      <w:r w:rsidR="008B736B">
        <w:rPr>
          <w:rFonts w:ascii="Times New Roman" w:hAnsi="Times New Roman"/>
          <w:sz w:val="24"/>
          <w:szCs w:val="24"/>
          <w:lang w:val="uk-UA"/>
        </w:rPr>
        <w:t>протидії корупції</w:t>
      </w:r>
      <w:r w:rsidRPr="00D4695D">
        <w:rPr>
          <w:rFonts w:ascii="Times New Roman" w:hAnsi="Times New Roman"/>
          <w:sz w:val="24"/>
          <w:szCs w:val="24"/>
          <w:lang w:val="uk-UA"/>
        </w:rPr>
        <w:t>.</w:t>
      </w:r>
    </w:p>
    <w:p w:rsidR="00C74728" w:rsidRDefault="00EB6B05" w:rsidP="00EB6B05">
      <w:pPr>
        <w:pStyle w:val="a3"/>
        <w:ind w:firstLine="360"/>
        <w:jc w:val="both"/>
        <w:rPr>
          <w:rFonts w:ascii="Times New Roman" w:hAnsi="Times New Roman"/>
          <w:sz w:val="24"/>
          <w:szCs w:val="24"/>
          <w:lang w:val="uk-UA"/>
        </w:rPr>
      </w:pPr>
      <w:r>
        <w:rPr>
          <w:rFonts w:ascii="Times New Roman" w:hAnsi="Times New Roman"/>
          <w:sz w:val="24"/>
          <w:szCs w:val="24"/>
          <w:lang w:val="uk-UA"/>
        </w:rPr>
        <w:t>5.</w:t>
      </w:r>
      <w:r w:rsidR="00EA1A35">
        <w:rPr>
          <w:rFonts w:ascii="Times New Roman" w:hAnsi="Times New Roman"/>
          <w:sz w:val="24"/>
          <w:szCs w:val="24"/>
          <w:lang w:val="uk-UA"/>
        </w:rPr>
        <w:t>Вважати таким, що втратил</w:t>
      </w:r>
      <w:r>
        <w:rPr>
          <w:rFonts w:ascii="Times New Roman" w:hAnsi="Times New Roman"/>
          <w:sz w:val="24"/>
          <w:szCs w:val="24"/>
          <w:lang w:val="uk-UA"/>
        </w:rPr>
        <w:t>о</w:t>
      </w:r>
      <w:r w:rsidR="00EA1A35">
        <w:rPr>
          <w:rFonts w:ascii="Times New Roman" w:hAnsi="Times New Roman"/>
          <w:sz w:val="24"/>
          <w:szCs w:val="24"/>
          <w:lang w:val="uk-UA"/>
        </w:rPr>
        <w:t xml:space="preserve"> чинність рішення 26 сесії Ічнянської міської</w:t>
      </w:r>
      <w:r>
        <w:rPr>
          <w:rFonts w:ascii="Times New Roman" w:hAnsi="Times New Roman"/>
          <w:sz w:val="24"/>
          <w:szCs w:val="24"/>
          <w:lang w:val="uk-UA"/>
        </w:rPr>
        <w:t xml:space="preserve"> ради сьомого скликання </w:t>
      </w:r>
      <w:r w:rsidR="00EA1A35">
        <w:rPr>
          <w:rFonts w:ascii="Times New Roman" w:hAnsi="Times New Roman"/>
          <w:sz w:val="24"/>
          <w:szCs w:val="24"/>
          <w:lang w:val="uk-UA"/>
        </w:rPr>
        <w:t>від 03 серпня 2017 року № 763-</w:t>
      </w:r>
      <w:r w:rsidR="00EA1A35">
        <w:rPr>
          <w:rFonts w:ascii="Times New Roman" w:hAnsi="Times New Roman"/>
          <w:sz w:val="24"/>
          <w:szCs w:val="24"/>
          <w:lang w:val="en-US"/>
        </w:rPr>
        <w:t>VII</w:t>
      </w:r>
      <w:r w:rsidR="00EA1A35" w:rsidRPr="00EA1A35">
        <w:rPr>
          <w:rFonts w:ascii="Times New Roman" w:hAnsi="Times New Roman"/>
          <w:sz w:val="24"/>
          <w:szCs w:val="24"/>
          <w:lang w:val="uk-UA"/>
        </w:rPr>
        <w:t xml:space="preserve"> </w:t>
      </w:r>
      <w:r>
        <w:rPr>
          <w:rFonts w:ascii="Times New Roman" w:hAnsi="Times New Roman"/>
          <w:sz w:val="24"/>
          <w:szCs w:val="24"/>
          <w:lang w:val="uk-UA"/>
        </w:rPr>
        <w:t xml:space="preserve">«Про затвердження Порядку встановлення, обліку та демонтажу пам’ятних знаків, пам’ятників, меморіальних об’єктів та </w:t>
      </w:r>
      <w:proofErr w:type="spellStart"/>
      <w:r>
        <w:rPr>
          <w:rFonts w:ascii="Times New Roman" w:hAnsi="Times New Roman"/>
          <w:sz w:val="24"/>
          <w:szCs w:val="24"/>
          <w:lang w:val="uk-UA"/>
        </w:rPr>
        <w:t>анотаційних</w:t>
      </w:r>
      <w:proofErr w:type="spellEnd"/>
      <w:r>
        <w:rPr>
          <w:rFonts w:ascii="Times New Roman" w:hAnsi="Times New Roman"/>
          <w:sz w:val="24"/>
          <w:szCs w:val="24"/>
          <w:lang w:val="uk-UA"/>
        </w:rPr>
        <w:t xml:space="preserve"> </w:t>
      </w:r>
      <w:r w:rsidR="00A86358">
        <w:rPr>
          <w:rFonts w:ascii="Times New Roman" w:hAnsi="Times New Roman"/>
          <w:sz w:val="24"/>
          <w:szCs w:val="24"/>
          <w:lang w:val="uk-UA"/>
        </w:rPr>
        <w:t>дошок</w:t>
      </w:r>
      <w:r>
        <w:rPr>
          <w:rFonts w:ascii="Times New Roman" w:hAnsi="Times New Roman"/>
          <w:sz w:val="24"/>
          <w:szCs w:val="24"/>
          <w:lang w:val="uk-UA"/>
        </w:rPr>
        <w:t xml:space="preserve"> на території м. Ічня» із змінами внесеними рішенням десятої (позачергової) сесії міської ради сьомого скликання №655-</w:t>
      </w:r>
      <w:r>
        <w:rPr>
          <w:rFonts w:ascii="Times New Roman" w:hAnsi="Times New Roman"/>
          <w:sz w:val="24"/>
          <w:szCs w:val="24"/>
          <w:lang w:val="en-US"/>
        </w:rPr>
        <w:t>VII</w:t>
      </w:r>
      <w:r>
        <w:rPr>
          <w:rFonts w:ascii="Times New Roman" w:hAnsi="Times New Roman"/>
          <w:sz w:val="24"/>
          <w:szCs w:val="24"/>
          <w:lang w:val="uk-UA"/>
        </w:rPr>
        <w:t xml:space="preserve"> від 25 липня 2018 року.</w:t>
      </w:r>
    </w:p>
    <w:p w:rsidR="00EB6B05" w:rsidRDefault="00EB6B05" w:rsidP="00EB6B05">
      <w:pPr>
        <w:pStyle w:val="a3"/>
        <w:ind w:firstLine="360"/>
        <w:jc w:val="both"/>
        <w:rPr>
          <w:rFonts w:ascii="Times New Roman" w:hAnsi="Times New Roman"/>
          <w:sz w:val="24"/>
          <w:szCs w:val="24"/>
          <w:lang w:val="uk-UA"/>
        </w:rPr>
      </w:pPr>
    </w:p>
    <w:p w:rsidR="00EB6B05" w:rsidRDefault="00EB6B05" w:rsidP="00EB6B05">
      <w:pPr>
        <w:pStyle w:val="a3"/>
        <w:ind w:firstLine="360"/>
        <w:jc w:val="both"/>
        <w:rPr>
          <w:rFonts w:ascii="Times New Roman" w:hAnsi="Times New Roman"/>
          <w:sz w:val="24"/>
          <w:szCs w:val="24"/>
          <w:lang w:val="uk-UA"/>
        </w:rPr>
      </w:pPr>
    </w:p>
    <w:p w:rsidR="00EB6B05" w:rsidRPr="00EB6B05" w:rsidRDefault="00EB6B05" w:rsidP="00EB6B05">
      <w:pPr>
        <w:pStyle w:val="a3"/>
        <w:ind w:firstLine="360"/>
        <w:jc w:val="both"/>
        <w:rPr>
          <w:b/>
          <w:bCs/>
          <w:szCs w:val="24"/>
          <w:lang w:val="uk-UA"/>
        </w:rPr>
      </w:pPr>
    </w:p>
    <w:p w:rsidR="00C74728" w:rsidRPr="00AA42F1" w:rsidRDefault="00C74728" w:rsidP="00C74728">
      <w:pPr>
        <w:pStyle w:val="1"/>
        <w:spacing w:before="0" w:after="0"/>
        <w:jc w:val="both"/>
        <w:rPr>
          <w:b/>
          <w:bCs/>
          <w:snapToGrid/>
          <w:szCs w:val="24"/>
          <w:lang w:val="uk-UA"/>
        </w:rPr>
      </w:pPr>
      <w:r>
        <w:rPr>
          <w:b/>
          <w:bCs/>
          <w:snapToGrid/>
          <w:szCs w:val="24"/>
          <w:lang w:val="uk-UA"/>
        </w:rPr>
        <w:t xml:space="preserve">            </w:t>
      </w:r>
      <w:r w:rsidRPr="00AA42F1">
        <w:rPr>
          <w:b/>
          <w:bCs/>
          <w:snapToGrid/>
          <w:szCs w:val="24"/>
          <w:lang w:val="uk-UA"/>
        </w:rPr>
        <w:t xml:space="preserve">Міський  голова                        </w:t>
      </w:r>
      <w:r>
        <w:rPr>
          <w:b/>
          <w:bCs/>
          <w:snapToGrid/>
          <w:szCs w:val="24"/>
          <w:lang w:val="uk-UA"/>
        </w:rPr>
        <w:t xml:space="preserve">                            </w:t>
      </w:r>
      <w:r w:rsidRPr="00AA42F1">
        <w:rPr>
          <w:b/>
          <w:bCs/>
          <w:snapToGrid/>
          <w:szCs w:val="24"/>
          <w:lang w:val="uk-UA"/>
        </w:rPr>
        <w:t xml:space="preserve">       </w:t>
      </w:r>
      <w:proofErr w:type="spellStart"/>
      <w:r w:rsidRPr="00AA42F1">
        <w:rPr>
          <w:b/>
          <w:bCs/>
          <w:snapToGrid/>
          <w:szCs w:val="24"/>
          <w:lang w:val="uk-UA"/>
        </w:rPr>
        <w:t>О.</w:t>
      </w:r>
      <w:r w:rsidR="008B736B">
        <w:rPr>
          <w:b/>
          <w:bCs/>
          <w:snapToGrid/>
          <w:szCs w:val="24"/>
          <w:lang w:val="uk-UA"/>
        </w:rPr>
        <w:t>В.Бутурлим</w:t>
      </w:r>
      <w:proofErr w:type="spellEnd"/>
    </w:p>
    <w:p w:rsidR="00C74728" w:rsidRPr="00AA42F1" w:rsidRDefault="00C74728" w:rsidP="00C74728">
      <w:pPr>
        <w:ind w:firstLine="6096"/>
        <w:rPr>
          <w:b/>
          <w:bCs/>
          <w:sz w:val="24"/>
          <w:lang w:val="uk-UA"/>
        </w:rPr>
        <w:sectPr w:rsidR="00C74728" w:rsidRPr="00AA42F1" w:rsidSect="004318FC">
          <w:pgSz w:w="11906" w:h="16838"/>
          <w:pgMar w:top="426" w:right="746" w:bottom="284" w:left="1701" w:header="709" w:footer="709" w:gutter="0"/>
          <w:cols w:space="708"/>
          <w:docGrid w:linePitch="360"/>
        </w:sectPr>
      </w:pPr>
    </w:p>
    <w:p w:rsidR="00C74728" w:rsidRDefault="00C74728" w:rsidP="00C74728">
      <w:pPr>
        <w:ind w:firstLine="6096"/>
        <w:rPr>
          <w:sz w:val="24"/>
          <w:lang w:val="uk-UA"/>
        </w:rPr>
      </w:pPr>
    </w:p>
    <w:p w:rsidR="00C74728" w:rsidRPr="00AA42F1" w:rsidRDefault="00C74728" w:rsidP="00C74728">
      <w:pPr>
        <w:ind w:firstLine="6096"/>
        <w:rPr>
          <w:sz w:val="24"/>
          <w:lang w:val="uk-UA"/>
        </w:rPr>
      </w:pPr>
      <w:r w:rsidRPr="00AA42F1">
        <w:rPr>
          <w:sz w:val="24"/>
          <w:lang w:val="uk-UA"/>
        </w:rPr>
        <w:t xml:space="preserve">Додаток </w:t>
      </w:r>
      <w:r>
        <w:rPr>
          <w:sz w:val="24"/>
          <w:lang w:val="uk-UA"/>
        </w:rPr>
        <w:t>1</w:t>
      </w:r>
    </w:p>
    <w:p w:rsidR="008B736B" w:rsidRDefault="00C74728" w:rsidP="00C74728">
      <w:pPr>
        <w:rPr>
          <w:sz w:val="24"/>
          <w:lang w:val="uk-UA"/>
        </w:rPr>
      </w:pPr>
      <w:r>
        <w:rPr>
          <w:sz w:val="24"/>
          <w:lang w:val="uk-UA"/>
        </w:rPr>
        <w:t xml:space="preserve">                                                                             </w:t>
      </w:r>
      <w:r w:rsidR="008B736B" w:rsidRPr="008B736B">
        <w:rPr>
          <w:sz w:val="24"/>
          <w:lang w:val="uk-UA"/>
        </w:rPr>
        <w:t xml:space="preserve">             </w:t>
      </w:r>
      <w:r>
        <w:rPr>
          <w:sz w:val="24"/>
          <w:lang w:val="uk-UA"/>
        </w:rPr>
        <w:t xml:space="preserve">  </w:t>
      </w:r>
      <w:r w:rsidRPr="00AA42F1">
        <w:rPr>
          <w:sz w:val="24"/>
          <w:lang w:val="uk-UA"/>
        </w:rPr>
        <w:t xml:space="preserve">до рішення </w:t>
      </w:r>
      <w:r w:rsidR="008B736B">
        <w:rPr>
          <w:sz w:val="24"/>
          <w:lang w:val="uk-UA"/>
        </w:rPr>
        <w:t xml:space="preserve">дев’ятої </w:t>
      </w:r>
      <w:r>
        <w:rPr>
          <w:sz w:val="24"/>
          <w:lang w:val="uk-UA"/>
        </w:rPr>
        <w:t xml:space="preserve">сесії </w:t>
      </w:r>
    </w:p>
    <w:p w:rsidR="00C74728" w:rsidRPr="00AA42F1" w:rsidRDefault="008B736B" w:rsidP="00C74728">
      <w:pPr>
        <w:rPr>
          <w:sz w:val="24"/>
          <w:lang w:val="uk-UA"/>
        </w:rPr>
      </w:pPr>
      <w:r>
        <w:rPr>
          <w:sz w:val="24"/>
          <w:lang w:val="uk-UA"/>
        </w:rPr>
        <w:t xml:space="preserve">                                                                            </w:t>
      </w:r>
      <w:r w:rsidRPr="008B736B">
        <w:rPr>
          <w:sz w:val="24"/>
          <w:lang w:val="uk-UA"/>
        </w:rPr>
        <w:t xml:space="preserve">             </w:t>
      </w:r>
      <w:r>
        <w:rPr>
          <w:sz w:val="24"/>
          <w:lang w:val="uk-UA"/>
        </w:rPr>
        <w:t xml:space="preserve">   </w:t>
      </w:r>
      <w:r w:rsidR="00C74728">
        <w:rPr>
          <w:sz w:val="24"/>
          <w:lang w:val="uk-UA"/>
        </w:rPr>
        <w:t>Ічнянської міської ради</w:t>
      </w:r>
    </w:p>
    <w:p w:rsidR="00C74728" w:rsidRDefault="00C74728" w:rsidP="00C74728">
      <w:pPr>
        <w:rPr>
          <w:sz w:val="24"/>
          <w:lang w:val="uk-UA"/>
        </w:rPr>
      </w:pPr>
      <w:r>
        <w:rPr>
          <w:sz w:val="24"/>
          <w:lang w:val="uk-UA"/>
        </w:rPr>
        <w:t xml:space="preserve">                                                                               </w:t>
      </w:r>
      <w:r w:rsidR="008B736B" w:rsidRPr="008B736B">
        <w:rPr>
          <w:sz w:val="24"/>
          <w:lang w:val="uk-UA"/>
        </w:rPr>
        <w:t xml:space="preserve">             </w:t>
      </w:r>
      <w:r w:rsidR="008B736B">
        <w:rPr>
          <w:sz w:val="24"/>
          <w:lang w:val="uk-UA"/>
        </w:rPr>
        <w:t>вось</w:t>
      </w:r>
      <w:r>
        <w:rPr>
          <w:sz w:val="24"/>
          <w:lang w:val="uk-UA"/>
        </w:rPr>
        <w:t>мого скликання</w:t>
      </w:r>
    </w:p>
    <w:p w:rsidR="00C74728" w:rsidRPr="008B736B" w:rsidRDefault="00C74728" w:rsidP="00C74728">
      <w:pPr>
        <w:rPr>
          <w:sz w:val="24"/>
          <w:u w:val="single"/>
          <w:lang w:val="uk-UA"/>
        </w:rPr>
      </w:pPr>
      <w:r>
        <w:rPr>
          <w:sz w:val="24"/>
          <w:lang w:val="uk-UA"/>
        </w:rPr>
        <w:t xml:space="preserve">                                                                             </w:t>
      </w:r>
      <w:r w:rsidR="008B736B" w:rsidRPr="008B736B">
        <w:rPr>
          <w:sz w:val="24"/>
          <w:lang w:val="uk-UA"/>
        </w:rPr>
        <w:t xml:space="preserve">             </w:t>
      </w:r>
      <w:r>
        <w:rPr>
          <w:sz w:val="24"/>
          <w:lang w:val="uk-UA"/>
        </w:rPr>
        <w:t xml:space="preserve">  від </w:t>
      </w:r>
      <w:r w:rsidR="008B736B">
        <w:rPr>
          <w:sz w:val="24"/>
          <w:lang w:val="uk-UA"/>
        </w:rPr>
        <w:t>___</w:t>
      </w:r>
      <w:r>
        <w:rPr>
          <w:sz w:val="24"/>
          <w:lang w:val="uk-UA"/>
        </w:rPr>
        <w:t xml:space="preserve"> </w:t>
      </w:r>
      <w:r w:rsidR="008B736B">
        <w:rPr>
          <w:sz w:val="24"/>
          <w:lang w:val="uk-UA"/>
        </w:rPr>
        <w:t>трав</w:t>
      </w:r>
      <w:r>
        <w:rPr>
          <w:sz w:val="24"/>
          <w:lang w:val="uk-UA"/>
        </w:rPr>
        <w:t>ня 20</w:t>
      </w:r>
      <w:r w:rsidR="008B736B">
        <w:rPr>
          <w:sz w:val="24"/>
          <w:lang w:val="uk-UA"/>
        </w:rPr>
        <w:t>21</w:t>
      </w:r>
      <w:r>
        <w:rPr>
          <w:sz w:val="24"/>
          <w:lang w:val="uk-UA"/>
        </w:rPr>
        <w:t xml:space="preserve"> року,</w:t>
      </w:r>
      <w:r w:rsidRPr="00AA42F1">
        <w:rPr>
          <w:sz w:val="24"/>
          <w:lang w:val="uk-UA"/>
        </w:rPr>
        <w:t xml:space="preserve">  </w:t>
      </w:r>
      <w:r>
        <w:rPr>
          <w:sz w:val="24"/>
          <w:lang w:val="uk-UA"/>
        </w:rPr>
        <w:t>№</w:t>
      </w:r>
      <w:r w:rsidR="008B736B">
        <w:rPr>
          <w:sz w:val="24"/>
          <w:lang w:val="uk-UA"/>
        </w:rPr>
        <w:t>___</w:t>
      </w:r>
      <w:r>
        <w:rPr>
          <w:sz w:val="24"/>
          <w:lang w:val="uk-UA"/>
        </w:rPr>
        <w:t xml:space="preserve"> - VІІ</w:t>
      </w:r>
      <w:r w:rsidR="008B736B">
        <w:rPr>
          <w:sz w:val="24"/>
          <w:lang w:val="en-US"/>
        </w:rPr>
        <w:t>I</w:t>
      </w:r>
    </w:p>
    <w:p w:rsidR="00C74728" w:rsidRDefault="00C74728" w:rsidP="00C74728">
      <w:pPr>
        <w:jc w:val="center"/>
        <w:rPr>
          <w:b/>
          <w:sz w:val="24"/>
          <w:lang w:val="uk-UA"/>
        </w:rPr>
      </w:pPr>
    </w:p>
    <w:p w:rsidR="007120D6" w:rsidRDefault="007120D6" w:rsidP="00C74728">
      <w:pPr>
        <w:jc w:val="center"/>
        <w:rPr>
          <w:b/>
          <w:sz w:val="24"/>
          <w:lang w:val="uk-UA"/>
        </w:rPr>
      </w:pPr>
    </w:p>
    <w:p w:rsidR="007120D6" w:rsidRPr="00AA42F1" w:rsidRDefault="007120D6" w:rsidP="00C74728">
      <w:pPr>
        <w:jc w:val="center"/>
        <w:rPr>
          <w:b/>
          <w:sz w:val="24"/>
          <w:lang w:val="uk-UA"/>
        </w:rPr>
      </w:pPr>
    </w:p>
    <w:p w:rsidR="008B736B" w:rsidRDefault="00C74728" w:rsidP="00C74728">
      <w:pPr>
        <w:jc w:val="center"/>
        <w:rPr>
          <w:b/>
          <w:sz w:val="24"/>
          <w:lang w:val="uk-UA"/>
        </w:rPr>
      </w:pPr>
      <w:r w:rsidRPr="00BA63BF">
        <w:rPr>
          <w:b/>
          <w:sz w:val="24"/>
          <w:lang w:val="uk-UA"/>
        </w:rPr>
        <w:t xml:space="preserve">   П</w:t>
      </w:r>
      <w:r w:rsidR="008B736B">
        <w:rPr>
          <w:b/>
          <w:sz w:val="24"/>
          <w:lang w:val="uk-UA"/>
        </w:rPr>
        <w:t>ОРЯДОК</w:t>
      </w:r>
      <w:r w:rsidRPr="00BA63BF">
        <w:rPr>
          <w:b/>
          <w:sz w:val="24"/>
          <w:lang w:val="uk-UA"/>
        </w:rPr>
        <w:t xml:space="preserve"> </w:t>
      </w:r>
    </w:p>
    <w:p w:rsidR="008B736B" w:rsidRDefault="00C74728" w:rsidP="00C74728">
      <w:pPr>
        <w:jc w:val="center"/>
        <w:rPr>
          <w:b/>
          <w:sz w:val="24"/>
          <w:lang w:val="uk-UA"/>
        </w:rPr>
      </w:pPr>
      <w:r w:rsidRPr="00BA63BF">
        <w:rPr>
          <w:b/>
          <w:sz w:val="24"/>
          <w:lang w:val="uk-UA"/>
        </w:rPr>
        <w:t>встановлення, обліку та демонтажу пам’ятних знаків, пам'ятників,</w:t>
      </w:r>
    </w:p>
    <w:p w:rsidR="008B736B" w:rsidRDefault="00C74728" w:rsidP="00C74728">
      <w:pPr>
        <w:jc w:val="center"/>
        <w:rPr>
          <w:b/>
          <w:sz w:val="24"/>
          <w:lang w:val="uk-UA"/>
        </w:rPr>
      </w:pPr>
      <w:r w:rsidRPr="00BA63BF">
        <w:rPr>
          <w:b/>
          <w:sz w:val="24"/>
          <w:lang w:val="uk-UA"/>
        </w:rPr>
        <w:t xml:space="preserve"> меморіальних об'єктів та </w:t>
      </w:r>
      <w:proofErr w:type="spellStart"/>
      <w:r w:rsidRPr="00BA63BF">
        <w:rPr>
          <w:b/>
          <w:sz w:val="24"/>
          <w:lang w:val="uk-UA"/>
        </w:rPr>
        <w:t>анотаційних</w:t>
      </w:r>
      <w:proofErr w:type="spellEnd"/>
      <w:r w:rsidRPr="00BA63BF">
        <w:rPr>
          <w:b/>
          <w:sz w:val="24"/>
          <w:lang w:val="uk-UA"/>
        </w:rPr>
        <w:t xml:space="preserve"> </w:t>
      </w:r>
      <w:r w:rsidR="00A86358" w:rsidRPr="00BA63BF">
        <w:rPr>
          <w:b/>
          <w:sz w:val="24"/>
          <w:lang w:val="uk-UA"/>
        </w:rPr>
        <w:t>дошок</w:t>
      </w:r>
      <w:r w:rsidRPr="00BA63BF">
        <w:rPr>
          <w:b/>
          <w:sz w:val="24"/>
          <w:lang w:val="uk-UA"/>
        </w:rPr>
        <w:t xml:space="preserve"> на території  </w:t>
      </w:r>
    </w:p>
    <w:p w:rsidR="00C74728" w:rsidRPr="008B736B" w:rsidRDefault="008B736B" w:rsidP="00C74728">
      <w:pPr>
        <w:jc w:val="center"/>
        <w:rPr>
          <w:b/>
          <w:sz w:val="24"/>
          <w:lang w:val="uk-UA"/>
        </w:rPr>
      </w:pPr>
      <w:r>
        <w:rPr>
          <w:b/>
          <w:sz w:val="24"/>
          <w:lang w:val="uk-UA"/>
        </w:rPr>
        <w:t>Ічнянської міської територіальної громади</w:t>
      </w:r>
    </w:p>
    <w:p w:rsidR="00C74728" w:rsidRDefault="00C74728" w:rsidP="00C74728">
      <w:pPr>
        <w:jc w:val="center"/>
        <w:rPr>
          <w:sz w:val="24"/>
          <w:lang w:val="uk-UA"/>
        </w:rPr>
      </w:pPr>
    </w:p>
    <w:p w:rsidR="007120D6" w:rsidRPr="00BA63BF" w:rsidRDefault="007120D6" w:rsidP="00C74728">
      <w:pPr>
        <w:jc w:val="center"/>
        <w:rPr>
          <w:sz w:val="24"/>
          <w:lang w:val="uk-UA"/>
        </w:rPr>
      </w:pPr>
    </w:p>
    <w:p w:rsidR="00C74728" w:rsidRDefault="00C74728" w:rsidP="008B736B">
      <w:pPr>
        <w:ind w:firstLine="709"/>
        <w:jc w:val="both"/>
        <w:rPr>
          <w:sz w:val="24"/>
          <w:lang w:val="uk-UA"/>
        </w:rPr>
      </w:pPr>
      <w:r w:rsidRPr="00BA63BF">
        <w:rPr>
          <w:sz w:val="24"/>
          <w:lang w:val="uk-UA"/>
        </w:rPr>
        <w:t xml:space="preserve">Встановлення пам’ятних знаків, меморіальних і </w:t>
      </w:r>
      <w:proofErr w:type="spellStart"/>
      <w:r w:rsidRPr="00BA63BF">
        <w:rPr>
          <w:sz w:val="24"/>
          <w:lang w:val="uk-UA"/>
        </w:rPr>
        <w:t>анотаційних</w:t>
      </w:r>
      <w:proofErr w:type="spellEnd"/>
      <w:r w:rsidRPr="00BA63BF">
        <w:rPr>
          <w:sz w:val="24"/>
          <w:lang w:val="uk-UA"/>
        </w:rPr>
        <w:t xml:space="preserve"> </w:t>
      </w:r>
      <w:r w:rsidR="00A86358" w:rsidRPr="00BA63BF">
        <w:rPr>
          <w:sz w:val="24"/>
          <w:lang w:val="uk-UA"/>
        </w:rPr>
        <w:t>дошок</w:t>
      </w:r>
      <w:r w:rsidRPr="00BA63BF">
        <w:rPr>
          <w:sz w:val="24"/>
          <w:lang w:val="uk-UA"/>
        </w:rPr>
        <w:t xml:space="preserve"> на території </w:t>
      </w:r>
      <w:r w:rsidR="008B736B">
        <w:rPr>
          <w:sz w:val="24"/>
          <w:lang w:val="uk-UA"/>
        </w:rPr>
        <w:t>Ічнянської міської територіальної громади</w:t>
      </w:r>
      <w:r w:rsidRPr="00BA63BF">
        <w:rPr>
          <w:sz w:val="24"/>
          <w:lang w:val="uk-UA"/>
        </w:rPr>
        <w:t xml:space="preserve"> є однією з форм увічнення пам’яті визначних подій в історії </w:t>
      </w:r>
      <w:proofErr w:type="spellStart"/>
      <w:r w:rsidR="00FE51B4">
        <w:rPr>
          <w:sz w:val="24"/>
          <w:lang w:val="uk-UA"/>
        </w:rPr>
        <w:t>і</w:t>
      </w:r>
      <w:r w:rsidR="008B736B">
        <w:rPr>
          <w:sz w:val="24"/>
          <w:lang w:val="uk-UA"/>
        </w:rPr>
        <w:t>чнянщини</w:t>
      </w:r>
      <w:proofErr w:type="spellEnd"/>
      <w:r w:rsidRPr="00BA63BF">
        <w:rPr>
          <w:sz w:val="24"/>
          <w:lang w:val="uk-UA"/>
        </w:rPr>
        <w:t xml:space="preserve">, України та видатних людей, які зробили вагомий особистий внесок у розвиток </w:t>
      </w:r>
      <w:r w:rsidR="008B736B">
        <w:rPr>
          <w:sz w:val="24"/>
          <w:lang w:val="uk-UA"/>
        </w:rPr>
        <w:t>Ічнянської міської громади</w:t>
      </w:r>
      <w:r w:rsidRPr="00BA63BF">
        <w:rPr>
          <w:sz w:val="24"/>
          <w:lang w:val="uk-UA"/>
        </w:rPr>
        <w:t xml:space="preserve"> та життєдіяльність яких тісно пов’язана з історією міста</w:t>
      </w:r>
      <w:r w:rsidR="008B736B">
        <w:rPr>
          <w:sz w:val="24"/>
          <w:lang w:val="uk-UA"/>
        </w:rPr>
        <w:t xml:space="preserve"> та сільських населених пунктів громади.</w:t>
      </w:r>
    </w:p>
    <w:p w:rsidR="008B736B" w:rsidRPr="00BA63BF" w:rsidRDefault="008B736B" w:rsidP="008B736B">
      <w:pPr>
        <w:ind w:firstLine="709"/>
        <w:jc w:val="both"/>
        <w:rPr>
          <w:sz w:val="24"/>
          <w:lang w:val="uk-UA"/>
        </w:rPr>
      </w:pPr>
    </w:p>
    <w:p w:rsidR="00C74728" w:rsidRPr="00BA63BF" w:rsidRDefault="00C74728" w:rsidP="00C74728">
      <w:pPr>
        <w:ind w:firstLine="709"/>
        <w:jc w:val="center"/>
        <w:rPr>
          <w:b/>
          <w:sz w:val="24"/>
          <w:lang w:val="uk-UA"/>
        </w:rPr>
      </w:pPr>
      <w:r w:rsidRPr="00BA63BF">
        <w:rPr>
          <w:b/>
          <w:sz w:val="24"/>
          <w:lang w:val="uk-UA"/>
        </w:rPr>
        <w:t>Розділ I. Загальні положення</w:t>
      </w:r>
    </w:p>
    <w:p w:rsidR="00C74728" w:rsidRPr="00BA63BF" w:rsidRDefault="00C74728" w:rsidP="00C74728">
      <w:pPr>
        <w:ind w:firstLine="709"/>
        <w:rPr>
          <w:sz w:val="24"/>
          <w:lang w:val="uk-UA"/>
        </w:rPr>
      </w:pPr>
    </w:p>
    <w:p w:rsidR="00C74728" w:rsidRPr="00BA63BF" w:rsidRDefault="00C74728" w:rsidP="00C74728">
      <w:pPr>
        <w:ind w:firstLine="709"/>
        <w:jc w:val="both"/>
        <w:rPr>
          <w:sz w:val="24"/>
          <w:lang w:val="uk-UA"/>
        </w:rPr>
      </w:pPr>
      <w:r w:rsidRPr="00BA63BF">
        <w:rPr>
          <w:sz w:val="24"/>
          <w:lang w:val="uk-UA"/>
        </w:rPr>
        <w:t xml:space="preserve">1.1. Порядок встановлення, обліку та демонтажу пам’ятних знаків, меморіальних та </w:t>
      </w:r>
      <w:proofErr w:type="spellStart"/>
      <w:r w:rsidRPr="00BA63BF">
        <w:rPr>
          <w:sz w:val="24"/>
          <w:lang w:val="uk-UA"/>
        </w:rPr>
        <w:t>анотаційних</w:t>
      </w:r>
      <w:proofErr w:type="spellEnd"/>
      <w:r w:rsidRPr="00BA63BF">
        <w:rPr>
          <w:sz w:val="24"/>
          <w:lang w:val="uk-UA"/>
        </w:rPr>
        <w:t xml:space="preserve"> </w:t>
      </w:r>
      <w:r w:rsidR="00A86358" w:rsidRPr="00BA63BF">
        <w:rPr>
          <w:sz w:val="24"/>
          <w:lang w:val="uk-UA"/>
        </w:rPr>
        <w:t>дошок</w:t>
      </w:r>
      <w:r w:rsidRPr="00BA63BF">
        <w:rPr>
          <w:sz w:val="24"/>
          <w:lang w:val="uk-UA"/>
        </w:rPr>
        <w:t xml:space="preserve"> на території </w:t>
      </w:r>
      <w:r w:rsidR="008B736B">
        <w:rPr>
          <w:sz w:val="24"/>
          <w:lang w:val="uk-UA"/>
        </w:rPr>
        <w:t xml:space="preserve">Ічнянської міської територіальної громади </w:t>
      </w:r>
      <w:r w:rsidRPr="00BA63BF">
        <w:rPr>
          <w:sz w:val="24"/>
          <w:lang w:val="uk-UA"/>
        </w:rPr>
        <w:t>(далі – Порядок) розроблен</w:t>
      </w:r>
      <w:r w:rsidR="0029244C">
        <w:rPr>
          <w:sz w:val="24"/>
          <w:lang w:val="uk-UA"/>
        </w:rPr>
        <w:t xml:space="preserve">о відповідно до Закону України </w:t>
      </w:r>
      <w:r w:rsidRPr="00BA63BF">
        <w:rPr>
          <w:sz w:val="24"/>
          <w:lang w:val="uk-UA"/>
        </w:rPr>
        <w:t xml:space="preserve">«Про місцеве самоврядування в Україні», Закону України «Про охорону культурної спадщини», Закону України «Про культуру» з метою </w:t>
      </w:r>
      <w:r w:rsidR="00A86358" w:rsidRPr="00BA63BF">
        <w:rPr>
          <w:sz w:val="24"/>
          <w:lang w:val="uk-UA"/>
        </w:rPr>
        <w:t>увіковічення</w:t>
      </w:r>
      <w:r w:rsidRPr="00BA63BF">
        <w:rPr>
          <w:sz w:val="24"/>
          <w:lang w:val="uk-UA"/>
        </w:rPr>
        <w:t xml:space="preserve"> пам’яті видатних осіб України і вшанування визначних історичних подій, що відбулися </w:t>
      </w:r>
      <w:r w:rsidR="0029244C">
        <w:rPr>
          <w:sz w:val="24"/>
          <w:lang w:val="uk-UA"/>
        </w:rPr>
        <w:t xml:space="preserve">на </w:t>
      </w:r>
      <w:proofErr w:type="spellStart"/>
      <w:r w:rsidR="0029244C">
        <w:rPr>
          <w:sz w:val="24"/>
          <w:lang w:val="uk-UA"/>
        </w:rPr>
        <w:t>ічнянщині</w:t>
      </w:r>
      <w:proofErr w:type="spellEnd"/>
      <w:r w:rsidRPr="00BA63BF">
        <w:rPr>
          <w:sz w:val="24"/>
          <w:lang w:val="uk-UA"/>
        </w:rPr>
        <w:t xml:space="preserve">, підвищення туристичної привабливості </w:t>
      </w:r>
      <w:r w:rsidR="0029244C">
        <w:rPr>
          <w:sz w:val="24"/>
          <w:lang w:val="uk-UA"/>
        </w:rPr>
        <w:t>громади</w:t>
      </w:r>
      <w:r w:rsidRPr="00BA63BF">
        <w:rPr>
          <w:sz w:val="24"/>
          <w:lang w:val="uk-UA"/>
        </w:rPr>
        <w:t xml:space="preserve">, формування та збереження </w:t>
      </w:r>
      <w:r w:rsidR="0029244C">
        <w:rPr>
          <w:sz w:val="24"/>
          <w:lang w:val="uk-UA"/>
        </w:rPr>
        <w:t>її</w:t>
      </w:r>
      <w:r w:rsidRPr="00BA63BF">
        <w:rPr>
          <w:sz w:val="24"/>
          <w:lang w:val="uk-UA"/>
        </w:rPr>
        <w:t xml:space="preserve"> історико-культурного середовища, інформування гостей та мешканців про історію </w:t>
      </w:r>
      <w:r w:rsidR="0029244C">
        <w:rPr>
          <w:sz w:val="24"/>
          <w:lang w:val="uk-UA"/>
        </w:rPr>
        <w:t>міста і сіл громади</w:t>
      </w:r>
      <w:r w:rsidRPr="00BA63BF">
        <w:rPr>
          <w:sz w:val="24"/>
          <w:lang w:val="uk-UA"/>
        </w:rPr>
        <w:t xml:space="preserve">. </w:t>
      </w:r>
    </w:p>
    <w:p w:rsidR="00C74728" w:rsidRPr="00BA63BF" w:rsidRDefault="00C74728" w:rsidP="00C74728">
      <w:pPr>
        <w:ind w:firstLine="709"/>
        <w:rPr>
          <w:sz w:val="24"/>
          <w:lang w:val="uk-UA"/>
        </w:rPr>
      </w:pPr>
    </w:p>
    <w:p w:rsidR="00C74728" w:rsidRPr="00BA63BF" w:rsidRDefault="00C74728" w:rsidP="00C74728">
      <w:pPr>
        <w:ind w:firstLine="709"/>
        <w:rPr>
          <w:sz w:val="24"/>
          <w:lang w:val="uk-UA"/>
        </w:rPr>
      </w:pPr>
      <w:r w:rsidRPr="00BA63BF">
        <w:rPr>
          <w:sz w:val="24"/>
          <w:lang w:val="uk-UA"/>
        </w:rPr>
        <w:t xml:space="preserve">1.2. Порядок визначає: </w:t>
      </w:r>
    </w:p>
    <w:p w:rsidR="00C74728" w:rsidRPr="00BA63BF" w:rsidRDefault="00C74728" w:rsidP="00C74728">
      <w:pPr>
        <w:ind w:firstLine="709"/>
        <w:jc w:val="both"/>
        <w:rPr>
          <w:sz w:val="24"/>
          <w:lang w:val="uk-UA"/>
        </w:rPr>
      </w:pPr>
      <w:r w:rsidRPr="00BA63BF">
        <w:rPr>
          <w:sz w:val="24"/>
          <w:lang w:val="uk-UA"/>
        </w:rPr>
        <w:t xml:space="preserve">- підстави для прийняття рішень про встановлення пам’ятних знаків, меморіальних і </w:t>
      </w:r>
      <w:proofErr w:type="spellStart"/>
      <w:r w:rsidRPr="00BA63BF">
        <w:rPr>
          <w:sz w:val="24"/>
          <w:lang w:val="uk-UA"/>
        </w:rPr>
        <w:t>анотаційних</w:t>
      </w:r>
      <w:proofErr w:type="spellEnd"/>
      <w:r w:rsidRPr="00BA63BF">
        <w:rPr>
          <w:sz w:val="24"/>
          <w:lang w:val="uk-UA"/>
        </w:rPr>
        <w:t xml:space="preserve">  </w:t>
      </w:r>
      <w:r w:rsidR="0029244C" w:rsidRPr="00BA63BF">
        <w:rPr>
          <w:sz w:val="24"/>
          <w:lang w:val="uk-UA"/>
        </w:rPr>
        <w:t>дошок</w:t>
      </w:r>
      <w:r w:rsidRPr="00BA63BF">
        <w:rPr>
          <w:sz w:val="24"/>
          <w:lang w:val="uk-UA"/>
        </w:rPr>
        <w:t xml:space="preserve"> на території </w:t>
      </w:r>
      <w:r w:rsidR="0029244C">
        <w:rPr>
          <w:sz w:val="24"/>
          <w:lang w:val="uk-UA"/>
        </w:rPr>
        <w:t>населених пунктів громади</w:t>
      </w:r>
      <w:r w:rsidRPr="00BA63BF">
        <w:rPr>
          <w:sz w:val="24"/>
          <w:lang w:val="uk-UA"/>
        </w:rPr>
        <w:t xml:space="preserve">; </w:t>
      </w:r>
    </w:p>
    <w:p w:rsidR="00C74728" w:rsidRPr="00BA63BF" w:rsidRDefault="00C74728" w:rsidP="00C74728">
      <w:pPr>
        <w:ind w:firstLine="709"/>
        <w:jc w:val="both"/>
        <w:rPr>
          <w:sz w:val="24"/>
          <w:lang w:val="uk-UA"/>
        </w:rPr>
      </w:pPr>
      <w:r w:rsidRPr="00BA63BF">
        <w:rPr>
          <w:sz w:val="24"/>
          <w:lang w:val="uk-UA"/>
        </w:rPr>
        <w:t xml:space="preserve">- порядок розгляду клопотань і ухвалення рішень про встановлення чи демонтаж пам’ятних знаків, меморіальних і </w:t>
      </w:r>
      <w:proofErr w:type="spellStart"/>
      <w:r w:rsidRPr="00BA63BF">
        <w:rPr>
          <w:sz w:val="24"/>
          <w:lang w:val="uk-UA"/>
        </w:rPr>
        <w:t>анотаційних</w:t>
      </w:r>
      <w:proofErr w:type="spellEnd"/>
      <w:r w:rsidRPr="00BA63BF">
        <w:rPr>
          <w:sz w:val="24"/>
          <w:lang w:val="uk-UA"/>
        </w:rPr>
        <w:t xml:space="preserve"> </w:t>
      </w:r>
      <w:r w:rsidR="0029244C" w:rsidRPr="00BA63BF">
        <w:rPr>
          <w:sz w:val="24"/>
          <w:lang w:val="uk-UA"/>
        </w:rPr>
        <w:t>дошок</w:t>
      </w:r>
      <w:r w:rsidRPr="00BA63BF">
        <w:rPr>
          <w:sz w:val="24"/>
          <w:lang w:val="uk-UA"/>
        </w:rPr>
        <w:t xml:space="preserve">; </w:t>
      </w:r>
    </w:p>
    <w:p w:rsidR="00C74728" w:rsidRPr="00BA63BF" w:rsidRDefault="00C74728" w:rsidP="00C74728">
      <w:pPr>
        <w:ind w:firstLine="709"/>
        <w:jc w:val="both"/>
        <w:rPr>
          <w:sz w:val="24"/>
          <w:lang w:val="uk-UA"/>
        </w:rPr>
      </w:pPr>
      <w:r w:rsidRPr="00BA63BF">
        <w:rPr>
          <w:sz w:val="24"/>
          <w:lang w:val="uk-UA"/>
        </w:rPr>
        <w:t xml:space="preserve">- правила проектування, виготовлення та встановлення пам’ятних знаків, меморіальних і </w:t>
      </w:r>
      <w:proofErr w:type="spellStart"/>
      <w:r w:rsidRPr="00BA63BF">
        <w:rPr>
          <w:sz w:val="24"/>
          <w:lang w:val="uk-UA"/>
        </w:rPr>
        <w:t>анотаційних</w:t>
      </w:r>
      <w:proofErr w:type="spellEnd"/>
      <w:r w:rsidRPr="00BA63BF">
        <w:rPr>
          <w:sz w:val="24"/>
          <w:lang w:val="uk-UA"/>
        </w:rPr>
        <w:t xml:space="preserve">  </w:t>
      </w:r>
      <w:r w:rsidR="0029244C" w:rsidRPr="00BA63BF">
        <w:rPr>
          <w:sz w:val="24"/>
          <w:lang w:val="uk-UA"/>
        </w:rPr>
        <w:t>дошок</w:t>
      </w:r>
      <w:r w:rsidRPr="00BA63BF">
        <w:rPr>
          <w:sz w:val="24"/>
          <w:lang w:val="uk-UA"/>
        </w:rPr>
        <w:t xml:space="preserve">; </w:t>
      </w:r>
    </w:p>
    <w:p w:rsidR="00C74728" w:rsidRPr="00BA63BF" w:rsidRDefault="00C74728" w:rsidP="00C74728">
      <w:pPr>
        <w:ind w:firstLine="709"/>
        <w:jc w:val="both"/>
        <w:rPr>
          <w:sz w:val="24"/>
          <w:lang w:val="uk-UA"/>
        </w:rPr>
      </w:pPr>
      <w:r w:rsidRPr="00BA63BF">
        <w:rPr>
          <w:sz w:val="24"/>
          <w:lang w:val="uk-UA"/>
        </w:rPr>
        <w:t xml:space="preserve">- порядок обліку пам’ятних знаків, меморіальних і </w:t>
      </w:r>
      <w:proofErr w:type="spellStart"/>
      <w:r w:rsidRPr="00BA63BF">
        <w:rPr>
          <w:sz w:val="24"/>
          <w:lang w:val="uk-UA"/>
        </w:rPr>
        <w:t>анотаційних</w:t>
      </w:r>
      <w:proofErr w:type="spellEnd"/>
      <w:r w:rsidRPr="00BA63BF">
        <w:rPr>
          <w:sz w:val="24"/>
          <w:lang w:val="uk-UA"/>
        </w:rPr>
        <w:t xml:space="preserve">  </w:t>
      </w:r>
      <w:r w:rsidR="0029244C" w:rsidRPr="00BA63BF">
        <w:rPr>
          <w:sz w:val="24"/>
          <w:lang w:val="uk-UA"/>
        </w:rPr>
        <w:t>дошок</w:t>
      </w:r>
      <w:r w:rsidRPr="00BA63BF">
        <w:rPr>
          <w:sz w:val="24"/>
          <w:lang w:val="uk-UA"/>
        </w:rPr>
        <w:t xml:space="preserve"> і відповідальність за їх стан та збереження; </w:t>
      </w:r>
    </w:p>
    <w:p w:rsidR="00C74728" w:rsidRPr="00BA63BF" w:rsidRDefault="00C74728" w:rsidP="00C74728">
      <w:pPr>
        <w:ind w:firstLine="709"/>
        <w:jc w:val="both"/>
        <w:rPr>
          <w:sz w:val="24"/>
          <w:lang w:val="uk-UA"/>
        </w:rPr>
      </w:pPr>
      <w:r w:rsidRPr="00BA63BF">
        <w:rPr>
          <w:sz w:val="24"/>
          <w:lang w:val="uk-UA"/>
        </w:rPr>
        <w:t xml:space="preserve">- порядок демонтажу пам’ятних знаків, меморіальних і </w:t>
      </w:r>
      <w:proofErr w:type="spellStart"/>
      <w:r w:rsidRPr="00BA63BF">
        <w:rPr>
          <w:sz w:val="24"/>
          <w:lang w:val="uk-UA"/>
        </w:rPr>
        <w:t>анотаційних</w:t>
      </w:r>
      <w:proofErr w:type="spellEnd"/>
      <w:r w:rsidRPr="00BA63BF">
        <w:rPr>
          <w:sz w:val="24"/>
          <w:lang w:val="uk-UA"/>
        </w:rPr>
        <w:t xml:space="preserve"> </w:t>
      </w:r>
      <w:r w:rsidR="0029244C" w:rsidRPr="00BA63BF">
        <w:rPr>
          <w:sz w:val="24"/>
          <w:lang w:val="uk-UA"/>
        </w:rPr>
        <w:t>дошок</w:t>
      </w:r>
      <w:r w:rsidRPr="00BA63BF">
        <w:rPr>
          <w:sz w:val="24"/>
          <w:lang w:val="uk-UA"/>
        </w:rPr>
        <w:t xml:space="preserve">. </w:t>
      </w:r>
    </w:p>
    <w:p w:rsidR="00C74728" w:rsidRPr="00BA63BF" w:rsidRDefault="00C74728" w:rsidP="00C74728">
      <w:pPr>
        <w:ind w:firstLine="709"/>
        <w:rPr>
          <w:sz w:val="24"/>
          <w:lang w:val="uk-UA"/>
        </w:rPr>
      </w:pPr>
    </w:p>
    <w:p w:rsidR="00C74728" w:rsidRPr="00BA63BF" w:rsidRDefault="00C74728" w:rsidP="00C74728">
      <w:pPr>
        <w:ind w:firstLine="709"/>
        <w:jc w:val="both"/>
        <w:rPr>
          <w:sz w:val="24"/>
          <w:lang w:val="uk-UA"/>
        </w:rPr>
      </w:pPr>
      <w:r w:rsidRPr="00BA63BF">
        <w:rPr>
          <w:sz w:val="24"/>
          <w:lang w:val="uk-UA"/>
        </w:rPr>
        <w:t>1.3. Основні поняття, що використовуються в Порядку:</w:t>
      </w:r>
    </w:p>
    <w:p w:rsidR="00C74728" w:rsidRPr="00BA63BF" w:rsidRDefault="00C74728" w:rsidP="00C74728">
      <w:pPr>
        <w:ind w:firstLine="709"/>
        <w:jc w:val="both"/>
        <w:rPr>
          <w:sz w:val="24"/>
          <w:lang w:val="uk-UA"/>
        </w:rPr>
      </w:pPr>
      <w:r w:rsidRPr="00BA63BF">
        <w:rPr>
          <w:b/>
          <w:sz w:val="24"/>
          <w:lang w:val="uk-UA"/>
        </w:rPr>
        <w:t xml:space="preserve">Пам’ятний знак – </w:t>
      </w:r>
      <w:r w:rsidRPr="00BA63BF">
        <w:rPr>
          <w:sz w:val="24"/>
          <w:lang w:val="uk-UA"/>
        </w:rPr>
        <w:t xml:space="preserve">стела, обеліск, колона, пам’ятний камінь, монументально-декоративна або паркова скульптура тощо, що встановлюються на території </w:t>
      </w:r>
      <w:r w:rsidR="0029244C">
        <w:rPr>
          <w:sz w:val="24"/>
          <w:lang w:val="uk-UA"/>
        </w:rPr>
        <w:t>населеного пункту громади</w:t>
      </w:r>
      <w:r w:rsidRPr="00BA63BF">
        <w:rPr>
          <w:sz w:val="24"/>
          <w:lang w:val="uk-UA"/>
        </w:rPr>
        <w:t>, з метою вшанування визначних подій в історії міста</w:t>
      </w:r>
      <w:r w:rsidR="0029244C">
        <w:rPr>
          <w:sz w:val="24"/>
          <w:lang w:val="uk-UA"/>
        </w:rPr>
        <w:t>, сіл</w:t>
      </w:r>
      <w:r w:rsidRPr="00BA63BF">
        <w:rPr>
          <w:sz w:val="24"/>
          <w:lang w:val="uk-UA"/>
        </w:rPr>
        <w:t xml:space="preserve"> та пам’яті діячів місцевого значення. </w:t>
      </w:r>
    </w:p>
    <w:p w:rsidR="00C74728" w:rsidRPr="00BA63BF" w:rsidRDefault="00C74728" w:rsidP="00C74728">
      <w:pPr>
        <w:ind w:firstLine="709"/>
        <w:jc w:val="both"/>
        <w:rPr>
          <w:sz w:val="24"/>
          <w:lang w:val="uk-UA"/>
        </w:rPr>
      </w:pPr>
      <w:r w:rsidRPr="00BA63BF">
        <w:rPr>
          <w:b/>
          <w:sz w:val="24"/>
          <w:lang w:val="uk-UA"/>
        </w:rPr>
        <w:t xml:space="preserve">Меморіальна дошка – </w:t>
      </w:r>
      <w:r w:rsidRPr="00BA63BF">
        <w:rPr>
          <w:sz w:val="24"/>
          <w:lang w:val="uk-UA"/>
        </w:rPr>
        <w:t xml:space="preserve">пам’ятний знак у вигляді плити з довговічного матеріалу: каменю (мармуру, граніту) чи металевого сплаву (бронза, чавун, алюміній), встановлений на нерухомих історико-культурних об’єктах чи пам’ятних місцях, із текстом, що розкриває зв’язок історико-культурного об’єкта з історичними подіями чи визначними діячами. </w:t>
      </w:r>
    </w:p>
    <w:p w:rsidR="00C74728" w:rsidRPr="00BA63BF" w:rsidRDefault="00C74728" w:rsidP="00C74728">
      <w:pPr>
        <w:ind w:firstLine="709"/>
        <w:jc w:val="both"/>
        <w:rPr>
          <w:sz w:val="24"/>
          <w:lang w:val="uk-UA"/>
        </w:rPr>
      </w:pPr>
      <w:r w:rsidRPr="00BA63BF">
        <w:rPr>
          <w:sz w:val="24"/>
          <w:lang w:val="uk-UA"/>
        </w:rPr>
        <w:t xml:space="preserve">Меморіальні дошки і пам’ятні знаки виготовляються фахівцями за погодженим проектом. </w:t>
      </w:r>
    </w:p>
    <w:p w:rsidR="00C74728" w:rsidRPr="00BA63BF" w:rsidRDefault="00C74728" w:rsidP="00C74728">
      <w:pPr>
        <w:ind w:firstLine="709"/>
        <w:jc w:val="both"/>
        <w:rPr>
          <w:sz w:val="24"/>
          <w:lang w:val="uk-UA"/>
        </w:rPr>
      </w:pPr>
      <w:proofErr w:type="spellStart"/>
      <w:r w:rsidRPr="00BA63BF">
        <w:rPr>
          <w:b/>
          <w:sz w:val="24"/>
          <w:lang w:val="uk-UA"/>
        </w:rPr>
        <w:t>Анотаційна</w:t>
      </w:r>
      <w:proofErr w:type="spellEnd"/>
      <w:r w:rsidRPr="00BA63BF">
        <w:rPr>
          <w:b/>
          <w:sz w:val="24"/>
          <w:lang w:val="uk-UA"/>
        </w:rPr>
        <w:t xml:space="preserve"> дошка </w:t>
      </w:r>
      <w:r w:rsidRPr="00BA63BF">
        <w:rPr>
          <w:sz w:val="24"/>
          <w:lang w:val="uk-UA"/>
        </w:rPr>
        <w:t>– дошка, що встановлюється на фасаді пам’ятки архітектури, історії або культури і містить інформацію про цей об’єкт культурної спадщини чи вулиці, що названа на честь видатної особи.</w:t>
      </w:r>
    </w:p>
    <w:p w:rsidR="00C74728" w:rsidRPr="00BA63BF" w:rsidRDefault="00C74728" w:rsidP="00C74728">
      <w:pPr>
        <w:ind w:firstLine="709"/>
        <w:jc w:val="both"/>
        <w:rPr>
          <w:sz w:val="24"/>
          <w:lang w:val="uk-UA"/>
        </w:rPr>
      </w:pPr>
    </w:p>
    <w:p w:rsidR="00C74728" w:rsidRPr="00BA63BF" w:rsidRDefault="00C74728" w:rsidP="0029244C">
      <w:pPr>
        <w:ind w:firstLine="709"/>
        <w:jc w:val="both"/>
        <w:rPr>
          <w:sz w:val="24"/>
          <w:lang w:val="uk-UA"/>
        </w:rPr>
      </w:pPr>
      <w:r w:rsidRPr="00BA63BF">
        <w:rPr>
          <w:sz w:val="24"/>
          <w:lang w:val="uk-UA"/>
        </w:rPr>
        <w:t xml:space="preserve">1.4.Вимоги цього Положення є обов’язковими для всіх підприємств, установ, організацій незалежно від форм власності, місцевих осередків політичних партій, творчих спілок, громадських об'єднань, трудових колективів та ініціативних груп, які пропонують встановлення пам’ятних знаків, меморіальних і </w:t>
      </w:r>
      <w:proofErr w:type="spellStart"/>
      <w:r w:rsidRPr="00BA63BF">
        <w:rPr>
          <w:sz w:val="24"/>
          <w:lang w:val="uk-UA"/>
        </w:rPr>
        <w:t>анотаційних</w:t>
      </w:r>
      <w:proofErr w:type="spellEnd"/>
      <w:r w:rsidRPr="00BA63BF">
        <w:rPr>
          <w:sz w:val="24"/>
          <w:lang w:val="uk-UA"/>
        </w:rPr>
        <w:t xml:space="preserve">  </w:t>
      </w:r>
      <w:r w:rsidR="0029244C" w:rsidRPr="00BA63BF">
        <w:rPr>
          <w:sz w:val="24"/>
          <w:lang w:val="uk-UA"/>
        </w:rPr>
        <w:t>дошок</w:t>
      </w:r>
      <w:r w:rsidRPr="00BA63BF">
        <w:rPr>
          <w:sz w:val="24"/>
          <w:lang w:val="uk-UA"/>
        </w:rPr>
        <w:t xml:space="preserve"> на території міста</w:t>
      </w:r>
      <w:r w:rsidR="0029244C">
        <w:rPr>
          <w:sz w:val="24"/>
          <w:lang w:val="uk-UA"/>
        </w:rPr>
        <w:t xml:space="preserve"> і сіл громади.</w:t>
      </w:r>
    </w:p>
    <w:p w:rsidR="00C74728" w:rsidRDefault="00C74728" w:rsidP="00C74728">
      <w:pPr>
        <w:jc w:val="center"/>
        <w:rPr>
          <w:b/>
          <w:sz w:val="24"/>
          <w:lang w:val="uk-UA"/>
        </w:rPr>
      </w:pPr>
    </w:p>
    <w:p w:rsidR="00C74728" w:rsidRPr="00BA63BF" w:rsidRDefault="00C74728" w:rsidP="00C74728">
      <w:pPr>
        <w:jc w:val="center"/>
        <w:rPr>
          <w:b/>
          <w:sz w:val="24"/>
          <w:lang w:val="uk-UA"/>
        </w:rPr>
      </w:pPr>
      <w:r w:rsidRPr="00BA63BF">
        <w:rPr>
          <w:b/>
          <w:sz w:val="24"/>
          <w:lang w:val="uk-UA"/>
        </w:rPr>
        <w:t xml:space="preserve">Розділ ІІ. Підстави для прийняття рішень про встановлення пам’ятних знаків, меморіальних і </w:t>
      </w:r>
      <w:proofErr w:type="spellStart"/>
      <w:r w:rsidRPr="00BA63BF">
        <w:rPr>
          <w:b/>
          <w:sz w:val="24"/>
          <w:lang w:val="uk-UA"/>
        </w:rPr>
        <w:t>анотаційних</w:t>
      </w:r>
      <w:proofErr w:type="spellEnd"/>
      <w:r w:rsidRPr="00BA63BF">
        <w:rPr>
          <w:b/>
          <w:sz w:val="24"/>
          <w:lang w:val="uk-UA"/>
        </w:rPr>
        <w:t xml:space="preserve">  </w:t>
      </w:r>
      <w:proofErr w:type="spellStart"/>
      <w:r w:rsidRPr="00BA63BF">
        <w:rPr>
          <w:b/>
          <w:sz w:val="24"/>
          <w:lang w:val="uk-UA"/>
        </w:rPr>
        <w:t>дощок</w:t>
      </w:r>
      <w:proofErr w:type="spellEnd"/>
    </w:p>
    <w:p w:rsidR="00C74728" w:rsidRPr="00BA63BF" w:rsidRDefault="00C74728" w:rsidP="00C74728">
      <w:pPr>
        <w:ind w:firstLine="709"/>
        <w:rPr>
          <w:sz w:val="24"/>
          <w:lang w:val="uk-UA"/>
        </w:rPr>
      </w:pPr>
    </w:p>
    <w:p w:rsidR="00C74728" w:rsidRPr="00BA63BF" w:rsidRDefault="00C74728" w:rsidP="00C74728">
      <w:pPr>
        <w:ind w:firstLine="709"/>
        <w:jc w:val="both"/>
        <w:rPr>
          <w:sz w:val="24"/>
          <w:lang w:val="uk-UA"/>
        </w:rPr>
      </w:pPr>
      <w:r w:rsidRPr="00BA63BF">
        <w:rPr>
          <w:sz w:val="24"/>
          <w:lang w:val="uk-UA"/>
        </w:rPr>
        <w:t xml:space="preserve">2.1. Підставою для встановлення пам’ятних знаків, меморіальних і </w:t>
      </w:r>
      <w:proofErr w:type="spellStart"/>
      <w:r w:rsidRPr="00BA63BF">
        <w:rPr>
          <w:sz w:val="24"/>
          <w:lang w:val="uk-UA"/>
        </w:rPr>
        <w:t>анотаційних</w:t>
      </w:r>
      <w:proofErr w:type="spellEnd"/>
      <w:r w:rsidRPr="00BA63BF">
        <w:rPr>
          <w:sz w:val="24"/>
          <w:lang w:val="uk-UA"/>
        </w:rPr>
        <w:t xml:space="preserve">  </w:t>
      </w:r>
      <w:r w:rsidR="00A86358" w:rsidRPr="00BA63BF">
        <w:rPr>
          <w:sz w:val="24"/>
          <w:lang w:val="uk-UA"/>
        </w:rPr>
        <w:t>дошок</w:t>
      </w:r>
      <w:r w:rsidRPr="00BA63BF">
        <w:rPr>
          <w:sz w:val="24"/>
          <w:lang w:val="uk-UA"/>
        </w:rPr>
        <w:t xml:space="preserve"> є: </w:t>
      </w:r>
    </w:p>
    <w:p w:rsidR="00C74728" w:rsidRPr="00BA63BF" w:rsidRDefault="00C74728" w:rsidP="00C74728">
      <w:pPr>
        <w:ind w:firstLine="709"/>
        <w:jc w:val="both"/>
        <w:rPr>
          <w:sz w:val="24"/>
          <w:lang w:val="uk-UA"/>
        </w:rPr>
      </w:pPr>
      <w:r w:rsidRPr="00BA63BF">
        <w:rPr>
          <w:sz w:val="24"/>
          <w:lang w:val="uk-UA"/>
        </w:rPr>
        <w:t xml:space="preserve">- загальнозначущі події в історії </w:t>
      </w:r>
      <w:proofErr w:type="spellStart"/>
      <w:r w:rsidR="0029244C">
        <w:rPr>
          <w:sz w:val="24"/>
          <w:lang w:val="uk-UA"/>
        </w:rPr>
        <w:t>ічнянщини</w:t>
      </w:r>
      <w:proofErr w:type="spellEnd"/>
      <w:r w:rsidRPr="00BA63BF">
        <w:rPr>
          <w:sz w:val="24"/>
          <w:lang w:val="uk-UA"/>
        </w:rPr>
        <w:t xml:space="preserve"> та особистий внесок видатної особистості в певну сферу діяльності, що приніс довготривалу користь державі та місту;</w:t>
      </w:r>
    </w:p>
    <w:p w:rsidR="00C74728" w:rsidRPr="00BA63BF" w:rsidRDefault="00C74728" w:rsidP="00C74728">
      <w:pPr>
        <w:ind w:firstLine="709"/>
        <w:jc w:val="both"/>
        <w:rPr>
          <w:sz w:val="24"/>
          <w:lang w:val="uk-UA"/>
        </w:rPr>
      </w:pPr>
      <w:r w:rsidRPr="00BA63BF">
        <w:rPr>
          <w:sz w:val="24"/>
          <w:lang w:val="uk-UA"/>
        </w:rPr>
        <w:t>- наявність офіційно визнаних досягнень особи</w:t>
      </w:r>
      <w:r w:rsidRPr="00BA63BF">
        <w:rPr>
          <w:b/>
          <w:sz w:val="24"/>
          <w:lang w:val="uk-UA"/>
        </w:rPr>
        <w:t>/</w:t>
      </w:r>
      <w:r w:rsidRPr="00BA63BF">
        <w:rPr>
          <w:sz w:val="24"/>
          <w:lang w:val="uk-UA"/>
        </w:rPr>
        <w:t xml:space="preserve">осіб в державній, громадській, політичній, військовій, виробничій і господарській діяльності, в науці, техніці, літературі, мистецтві, культурі і спорті; </w:t>
      </w:r>
    </w:p>
    <w:p w:rsidR="00C74728" w:rsidRPr="00BA63BF" w:rsidRDefault="00C74728" w:rsidP="00C74728">
      <w:pPr>
        <w:ind w:firstLine="709"/>
        <w:jc w:val="both"/>
        <w:rPr>
          <w:sz w:val="24"/>
          <w:lang w:val="uk-UA"/>
        </w:rPr>
      </w:pPr>
      <w:r w:rsidRPr="00BA63BF">
        <w:rPr>
          <w:sz w:val="24"/>
          <w:lang w:val="uk-UA"/>
        </w:rPr>
        <w:t>- підтвердження історико-архівними і нагородними документами заслуг особи</w:t>
      </w:r>
      <w:r w:rsidRPr="00BA63BF">
        <w:rPr>
          <w:b/>
          <w:sz w:val="24"/>
          <w:lang w:val="uk-UA"/>
        </w:rPr>
        <w:t>/</w:t>
      </w:r>
      <w:r w:rsidRPr="00BA63BF">
        <w:rPr>
          <w:sz w:val="24"/>
          <w:lang w:val="uk-UA"/>
        </w:rPr>
        <w:t xml:space="preserve">осіб перед </w:t>
      </w:r>
      <w:r w:rsidR="0029244C">
        <w:rPr>
          <w:sz w:val="24"/>
          <w:lang w:val="uk-UA"/>
        </w:rPr>
        <w:t>населеними пунктами громади</w:t>
      </w:r>
      <w:r w:rsidRPr="00BA63BF">
        <w:rPr>
          <w:sz w:val="24"/>
          <w:lang w:val="uk-UA"/>
        </w:rPr>
        <w:t xml:space="preserve"> і Україною; </w:t>
      </w:r>
    </w:p>
    <w:p w:rsidR="00C74728" w:rsidRPr="00BA63BF" w:rsidRDefault="00C74728" w:rsidP="00C74728">
      <w:pPr>
        <w:ind w:firstLine="709"/>
        <w:jc w:val="both"/>
        <w:rPr>
          <w:sz w:val="24"/>
          <w:lang w:val="uk-UA"/>
        </w:rPr>
      </w:pPr>
      <w:r w:rsidRPr="00BA63BF">
        <w:rPr>
          <w:sz w:val="24"/>
          <w:lang w:val="uk-UA"/>
        </w:rPr>
        <w:t xml:space="preserve">- підтвердження перебування </w:t>
      </w:r>
      <w:r w:rsidR="0029244C">
        <w:rPr>
          <w:sz w:val="24"/>
          <w:lang w:val="uk-UA"/>
        </w:rPr>
        <w:t xml:space="preserve">на </w:t>
      </w:r>
      <w:proofErr w:type="spellStart"/>
      <w:r w:rsidR="0029244C">
        <w:rPr>
          <w:sz w:val="24"/>
          <w:lang w:val="uk-UA"/>
        </w:rPr>
        <w:t>ічнянщині</w:t>
      </w:r>
      <w:proofErr w:type="spellEnd"/>
      <w:r w:rsidRPr="00BA63BF">
        <w:rPr>
          <w:sz w:val="24"/>
          <w:lang w:val="uk-UA"/>
        </w:rPr>
        <w:t xml:space="preserve"> видатних осіб Всеукраїнського чи світового значення;</w:t>
      </w:r>
    </w:p>
    <w:p w:rsidR="00C74728" w:rsidRPr="00BA63BF" w:rsidRDefault="00C74728" w:rsidP="00C74728">
      <w:pPr>
        <w:ind w:firstLine="709"/>
        <w:jc w:val="both"/>
        <w:rPr>
          <w:sz w:val="24"/>
          <w:lang w:val="uk-UA"/>
        </w:rPr>
      </w:pPr>
      <w:r w:rsidRPr="00BA63BF">
        <w:rPr>
          <w:sz w:val="24"/>
          <w:lang w:val="uk-UA"/>
        </w:rPr>
        <w:t xml:space="preserve">- наявність архівних матеріалів або наукових досліджень, що вказують на зв’язок між видатною історичною подією, життям і діяльністю видатної особи та </w:t>
      </w:r>
      <w:r w:rsidR="00A86358" w:rsidRPr="00BA63BF">
        <w:rPr>
          <w:sz w:val="24"/>
          <w:lang w:val="uk-UA"/>
        </w:rPr>
        <w:t>адресом</w:t>
      </w:r>
      <w:r w:rsidRPr="00BA63BF">
        <w:rPr>
          <w:sz w:val="24"/>
          <w:lang w:val="uk-UA"/>
        </w:rPr>
        <w:t xml:space="preserve"> встановлення пам’ятного знаку, меморіальної або </w:t>
      </w:r>
      <w:proofErr w:type="spellStart"/>
      <w:r w:rsidRPr="00BA63BF">
        <w:rPr>
          <w:sz w:val="24"/>
          <w:lang w:val="uk-UA"/>
        </w:rPr>
        <w:t>анотаційної</w:t>
      </w:r>
      <w:proofErr w:type="spellEnd"/>
      <w:r w:rsidRPr="00BA63BF">
        <w:rPr>
          <w:sz w:val="24"/>
          <w:lang w:val="uk-UA"/>
        </w:rPr>
        <w:t xml:space="preserve"> дошки.</w:t>
      </w:r>
    </w:p>
    <w:p w:rsidR="00C74728" w:rsidRPr="00BA63BF" w:rsidRDefault="00C74728" w:rsidP="00C74728">
      <w:pPr>
        <w:ind w:firstLine="709"/>
        <w:jc w:val="center"/>
        <w:rPr>
          <w:sz w:val="24"/>
          <w:lang w:val="uk-UA"/>
        </w:rPr>
      </w:pPr>
    </w:p>
    <w:p w:rsidR="00C74728" w:rsidRPr="00BA63BF" w:rsidRDefault="00C74728" w:rsidP="00C74728">
      <w:pPr>
        <w:jc w:val="center"/>
        <w:rPr>
          <w:b/>
          <w:sz w:val="24"/>
          <w:lang w:val="uk-UA"/>
        </w:rPr>
      </w:pPr>
      <w:r w:rsidRPr="00BA63BF">
        <w:rPr>
          <w:b/>
          <w:sz w:val="24"/>
          <w:lang w:val="uk-UA"/>
        </w:rPr>
        <w:t>Розділ ІІІ. Порядок розгляду клопотань і ухвалення рішень про встановлення, ремонт чи демонтаж пам’ятних знак</w:t>
      </w:r>
      <w:r w:rsidR="00A86358">
        <w:rPr>
          <w:b/>
          <w:sz w:val="24"/>
          <w:lang w:val="uk-UA"/>
        </w:rPr>
        <w:t xml:space="preserve">ів, меморіальних і </w:t>
      </w:r>
      <w:proofErr w:type="spellStart"/>
      <w:r w:rsidR="00A86358">
        <w:rPr>
          <w:b/>
          <w:sz w:val="24"/>
          <w:lang w:val="uk-UA"/>
        </w:rPr>
        <w:t>анотаційних</w:t>
      </w:r>
      <w:proofErr w:type="spellEnd"/>
      <w:r w:rsidR="00A86358">
        <w:rPr>
          <w:b/>
          <w:sz w:val="24"/>
          <w:lang w:val="uk-UA"/>
        </w:rPr>
        <w:t xml:space="preserve"> </w:t>
      </w:r>
      <w:r w:rsidR="00A86358" w:rsidRPr="00BA63BF">
        <w:rPr>
          <w:b/>
          <w:sz w:val="24"/>
          <w:lang w:val="uk-UA"/>
        </w:rPr>
        <w:t>дошок</w:t>
      </w:r>
    </w:p>
    <w:p w:rsidR="00C74728" w:rsidRPr="00BA63BF" w:rsidRDefault="00C74728" w:rsidP="00C74728">
      <w:pPr>
        <w:ind w:firstLine="709"/>
        <w:rPr>
          <w:sz w:val="24"/>
          <w:lang w:val="uk-UA"/>
        </w:rPr>
      </w:pPr>
    </w:p>
    <w:p w:rsidR="00C74728" w:rsidRPr="00BA63BF" w:rsidRDefault="00C74728" w:rsidP="00C74728">
      <w:pPr>
        <w:ind w:firstLine="709"/>
        <w:jc w:val="both"/>
        <w:rPr>
          <w:sz w:val="24"/>
          <w:lang w:val="uk-UA"/>
        </w:rPr>
      </w:pPr>
      <w:r w:rsidRPr="00BA63BF">
        <w:rPr>
          <w:sz w:val="24"/>
          <w:lang w:val="uk-UA"/>
        </w:rPr>
        <w:t xml:space="preserve">3.1. Право подачі клопотань про встановлення пам’ятних знаків, меморіальних і </w:t>
      </w:r>
      <w:proofErr w:type="spellStart"/>
      <w:r w:rsidRPr="00BA63BF">
        <w:rPr>
          <w:sz w:val="24"/>
          <w:lang w:val="uk-UA"/>
        </w:rPr>
        <w:t>анотаційних</w:t>
      </w:r>
      <w:proofErr w:type="spellEnd"/>
      <w:r w:rsidRPr="00BA63BF">
        <w:rPr>
          <w:sz w:val="24"/>
          <w:lang w:val="uk-UA"/>
        </w:rPr>
        <w:t xml:space="preserve"> </w:t>
      </w:r>
      <w:r w:rsidR="00A86358" w:rsidRPr="00BA63BF">
        <w:rPr>
          <w:sz w:val="24"/>
          <w:lang w:val="uk-UA"/>
        </w:rPr>
        <w:t>дошок</w:t>
      </w:r>
      <w:r w:rsidRPr="00BA63BF">
        <w:rPr>
          <w:sz w:val="24"/>
          <w:lang w:val="uk-UA"/>
        </w:rPr>
        <w:t>, їх ремонт чи демонтаж належить підприємствам, установам, організаціям незалежно від форм власності та підпорядкування, закладам, органам місцевого самоврядування, громадським організаціям, трудовим колективам, творчим спілкам, місцевим осередкам політичних партій (далі – ініціатор), які звертаються до міської ради з відповідною заявою, до якої додаються:</w:t>
      </w:r>
    </w:p>
    <w:p w:rsidR="00C74728" w:rsidRPr="00BA63BF" w:rsidRDefault="00C74728" w:rsidP="00C74728">
      <w:pPr>
        <w:ind w:firstLine="709"/>
        <w:jc w:val="both"/>
        <w:rPr>
          <w:sz w:val="24"/>
          <w:lang w:val="uk-UA"/>
        </w:rPr>
      </w:pPr>
      <w:r w:rsidRPr="00BA63BF">
        <w:rPr>
          <w:sz w:val="24"/>
          <w:lang w:val="uk-UA"/>
        </w:rPr>
        <w:t xml:space="preserve">- історична чи біографічна довідка про подію або видатну особу, яку пропонується для увіковічення; </w:t>
      </w:r>
    </w:p>
    <w:p w:rsidR="00C74728" w:rsidRPr="00BA63BF" w:rsidRDefault="00C74728" w:rsidP="00C74728">
      <w:pPr>
        <w:ind w:firstLine="709"/>
        <w:jc w:val="both"/>
        <w:rPr>
          <w:sz w:val="24"/>
          <w:lang w:val="uk-UA"/>
        </w:rPr>
      </w:pPr>
      <w:r w:rsidRPr="00BA63BF">
        <w:rPr>
          <w:sz w:val="24"/>
          <w:lang w:val="uk-UA"/>
        </w:rPr>
        <w:t>- копії архівних, нагородних документів, що підтверджують достовірність і значущість події або заслуги особи, пам’ять про яку увіковічується;</w:t>
      </w:r>
    </w:p>
    <w:p w:rsidR="00C74728" w:rsidRPr="00BA63BF" w:rsidRDefault="00C74728" w:rsidP="00C74728">
      <w:pPr>
        <w:ind w:firstLine="709"/>
        <w:jc w:val="both"/>
        <w:rPr>
          <w:sz w:val="24"/>
          <w:lang w:val="uk-UA"/>
        </w:rPr>
      </w:pPr>
      <w:r w:rsidRPr="00BA63BF">
        <w:rPr>
          <w:sz w:val="24"/>
          <w:lang w:val="uk-UA"/>
        </w:rPr>
        <w:t xml:space="preserve">- документи, які підтверджують період проживання чи діяльності особи, пам’ять якої увіковічується, за певною </w:t>
      </w:r>
      <w:proofErr w:type="spellStart"/>
      <w:r w:rsidRPr="00BA63BF">
        <w:rPr>
          <w:sz w:val="24"/>
          <w:lang w:val="uk-UA"/>
        </w:rPr>
        <w:t>адресою</w:t>
      </w:r>
      <w:proofErr w:type="spellEnd"/>
      <w:r w:rsidRPr="00BA63BF">
        <w:rPr>
          <w:sz w:val="24"/>
          <w:lang w:val="uk-UA"/>
        </w:rPr>
        <w:t xml:space="preserve"> чи установою (підприємство, організація, тощо, пов’язані з діяльністю особи); </w:t>
      </w:r>
    </w:p>
    <w:p w:rsidR="00C74728" w:rsidRPr="00BA63BF" w:rsidRDefault="00C74728" w:rsidP="00C74728">
      <w:pPr>
        <w:ind w:firstLine="709"/>
        <w:jc w:val="both"/>
        <w:rPr>
          <w:sz w:val="24"/>
          <w:lang w:val="uk-UA"/>
        </w:rPr>
      </w:pPr>
      <w:r w:rsidRPr="00BA63BF">
        <w:rPr>
          <w:sz w:val="24"/>
          <w:lang w:val="uk-UA"/>
        </w:rPr>
        <w:t xml:space="preserve">- ескізний проект пам’ятного знаку, меморіальної або </w:t>
      </w:r>
      <w:proofErr w:type="spellStart"/>
      <w:r w:rsidRPr="00BA63BF">
        <w:rPr>
          <w:sz w:val="24"/>
          <w:lang w:val="uk-UA"/>
        </w:rPr>
        <w:t>анотаційної</w:t>
      </w:r>
      <w:proofErr w:type="spellEnd"/>
      <w:r w:rsidRPr="00BA63BF">
        <w:rPr>
          <w:sz w:val="24"/>
          <w:lang w:val="uk-UA"/>
        </w:rPr>
        <w:t xml:space="preserve">  дошки та проект тексту напису, погоджені комісією міської ради; </w:t>
      </w:r>
    </w:p>
    <w:p w:rsidR="00C74728" w:rsidRPr="00BA63BF" w:rsidRDefault="00C74728" w:rsidP="00C74728">
      <w:pPr>
        <w:ind w:firstLine="709"/>
        <w:jc w:val="both"/>
        <w:rPr>
          <w:sz w:val="24"/>
          <w:lang w:val="uk-UA"/>
        </w:rPr>
      </w:pPr>
      <w:r w:rsidRPr="00BA63BF">
        <w:rPr>
          <w:sz w:val="24"/>
          <w:lang w:val="uk-UA"/>
        </w:rPr>
        <w:t xml:space="preserve">- ескіз розміщення пам’ятного знаку, меморіальної або </w:t>
      </w:r>
      <w:proofErr w:type="spellStart"/>
      <w:r w:rsidRPr="00BA63BF">
        <w:rPr>
          <w:sz w:val="24"/>
          <w:lang w:val="uk-UA"/>
        </w:rPr>
        <w:t>анотаційної</w:t>
      </w:r>
      <w:proofErr w:type="spellEnd"/>
      <w:r w:rsidRPr="00BA63BF">
        <w:rPr>
          <w:sz w:val="24"/>
          <w:lang w:val="uk-UA"/>
        </w:rPr>
        <w:t xml:space="preserve">  дошки, розмір, матеріал та шрифт, погоджені з комісією міської ради; </w:t>
      </w:r>
    </w:p>
    <w:p w:rsidR="00C74728" w:rsidRPr="00BA63BF" w:rsidRDefault="00C74728" w:rsidP="00C74728">
      <w:pPr>
        <w:ind w:firstLine="709"/>
        <w:jc w:val="both"/>
        <w:rPr>
          <w:sz w:val="24"/>
          <w:lang w:val="uk-UA"/>
        </w:rPr>
      </w:pPr>
      <w:r w:rsidRPr="00BA63BF">
        <w:rPr>
          <w:sz w:val="24"/>
          <w:lang w:val="uk-UA"/>
        </w:rPr>
        <w:t xml:space="preserve">- фото-макет можливого місця встановлення; </w:t>
      </w:r>
    </w:p>
    <w:p w:rsidR="00C74728" w:rsidRPr="00BA63BF" w:rsidRDefault="00C74728" w:rsidP="00C74728">
      <w:pPr>
        <w:ind w:firstLine="709"/>
        <w:jc w:val="both"/>
        <w:rPr>
          <w:sz w:val="24"/>
          <w:lang w:val="uk-UA"/>
        </w:rPr>
      </w:pPr>
      <w:r w:rsidRPr="00BA63BF">
        <w:rPr>
          <w:sz w:val="24"/>
          <w:lang w:val="uk-UA"/>
        </w:rPr>
        <w:t xml:space="preserve">- лист-згода власника/балансоутримувача будівлі; </w:t>
      </w:r>
    </w:p>
    <w:p w:rsidR="00C74728" w:rsidRPr="00BA63BF" w:rsidRDefault="00C74728" w:rsidP="00C74728">
      <w:pPr>
        <w:ind w:firstLine="709"/>
        <w:jc w:val="both"/>
        <w:rPr>
          <w:sz w:val="24"/>
          <w:lang w:val="uk-UA"/>
        </w:rPr>
      </w:pPr>
      <w:r w:rsidRPr="00BA63BF">
        <w:rPr>
          <w:sz w:val="24"/>
          <w:lang w:val="uk-UA"/>
        </w:rPr>
        <w:t>- згода родичів особи, пам’ять про яку увіковічується, на встановлення пам’ятного знаку, меморіальної дошки;</w:t>
      </w:r>
    </w:p>
    <w:p w:rsidR="00C74728" w:rsidRPr="00BA63BF" w:rsidRDefault="00C74728" w:rsidP="00C74728">
      <w:pPr>
        <w:ind w:firstLine="709"/>
        <w:jc w:val="both"/>
        <w:rPr>
          <w:sz w:val="24"/>
          <w:lang w:val="uk-UA"/>
        </w:rPr>
      </w:pPr>
      <w:r w:rsidRPr="00BA63BF">
        <w:rPr>
          <w:sz w:val="24"/>
          <w:lang w:val="uk-UA"/>
        </w:rPr>
        <w:t xml:space="preserve">- протокол засідання зборів, керівних органів підприємства, організації, установи, громадських утворень, тощо, щодо прийняття рішення про встановлення пам’ятного знаку, меморіальної або </w:t>
      </w:r>
      <w:proofErr w:type="spellStart"/>
      <w:r w:rsidRPr="00BA63BF">
        <w:rPr>
          <w:sz w:val="24"/>
          <w:lang w:val="uk-UA"/>
        </w:rPr>
        <w:t>анотаційної</w:t>
      </w:r>
      <w:proofErr w:type="spellEnd"/>
      <w:r w:rsidRPr="00BA63BF">
        <w:rPr>
          <w:sz w:val="24"/>
          <w:lang w:val="uk-UA"/>
        </w:rPr>
        <w:t xml:space="preserve">  дошки; </w:t>
      </w:r>
    </w:p>
    <w:p w:rsidR="00C74728" w:rsidRDefault="00C74728" w:rsidP="00C74728">
      <w:pPr>
        <w:ind w:firstLine="709"/>
        <w:jc w:val="both"/>
        <w:rPr>
          <w:sz w:val="24"/>
          <w:lang w:val="uk-UA"/>
        </w:rPr>
      </w:pPr>
      <w:r w:rsidRPr="00BA63BF">
        <w:rPr>
          <w:sz w:val="24"/>
          <w:lang w:val="uk-UA"/>
        </w:rPr>
        <w:t xml:space="preserve">- лист-погодження можливості встановлення пам’ятного знаку, меморіальної або </w:t>
      </w:r>
      <w:proofErr w:type="spellStart"/>
      <w:r w:rsidRPr="00BA63BF">
        <w:rPr>
          <w:sz w:val="24"/>
          <w:lang w:val="uk-UA"/>
        </w:rPr>
        <w:t>анотаційної</w:t>
      </w:r>
      <w:proofErr w:type="spellEnd"/>
      <w:r w:rsidRPr="00BA63BF">
        <w:rPr>
          <w:sz w:val="24"/>
          <w:lang w:val="uk-UA"/>
        </w:rPr>
        <w:t xml:space="preserve"> дошки на фасаді будівлі чи споруди, що є історичною пам’яткою, з комісією міської ради (відповідно до категорії пам’ятки). </w:t>
      </w:r>
    </w:p>
    <w:p w:rsidR="00C74728" w:rsidRPr="00BA63BF" w:rsidRDefault="00C74728" w:rsidP="00C74728">
      <w:pPr>
        <w:ind w:firstLine="709"/>
        <w:jc w:val="both"/>
        <w:rPr>
          <w:sz w:val="24"/>
          <w:lang w:val="uk-UA"/>
        </w:rPr>
      </w:pPr>
    </w:p>
    <w:p w:rsidR="00C74728" w:rsidRPr="00A86358" w:rsidRDefault="00C74728" w:rsidP="00C74728">
      <w:pPr>
        <w:spacing w:line="235" w:lineRule="atLeast"/>
        <w:jc w:val="both"/>
        <w:rPr>
          <w:sz w:val="24"/>
          <w:lang w:val="uk-UA"/>
        </w:rPr>
      </w:pPr>
      <w:r w:rsidRPr="00A86358">
        <w:rPr>
          <w:sz w:val="24"/>
          <w:lang w:val="uk-UA"/>
        </w:rPr>
        <w:t xml:space="preserve">      3.2. Клопотання про встановлення пам’ятного зн</w:t>
      </w:r>
      <w:r w:rsidR="00A86358">
        <w:rPr>
          <w:sz w:val="24"/>
          <w:lang w:val="uk-UA"/>
        </w:rPr>
        <w:t>аку</w:t>
      </w:r>
      <w:r w:rsidRPr="00A86358">
        <w:rPr>
          <w:sz w:val="24"/>
          <w:lang w:val="uk-UA"/>
        </w:rPr>
        <w:t>, меморіальної та інформаційної дошки подається на ім’я міського голови. У клопотанні необхідно обґрунтувати доцільність встановлення пам’ятного знак</w:t>
      </w:r>
      <w:r w:rsidR="00A86358">
        <w:rPr>
          <w:sz w:val="24"/>
          <w:lang w:val="uk-UA"/>
        </w:rPr>
        <w:t>у</w:t>
      </w:r>
      <w:r w:rsidRPr="00A86358">
        <w:rPr>
          <w:sz w:val="24"/>
          <w:lang w:val="uk-UA"/>
        </w:rPr>
        <w:t xml:space="preserve">, меморіальної чи інформаційної дошки, запропонувати місце розташування, зазначити за рахунок чиїх коштів буде </w:t>
      </w:r>
      <w:proofErr w:type="spellStart"/>
      <w:r w:rsidRPr="00A86358">
        <w:rPr>
          <w:sz w:val="24"/>
          <w:lang w:val="uk-UA"/>
        </w:rPr>
        <w:t>здійснюватись</w:t>
      </w:r>
      <w:proofErr w:type="spellEnd"/>
      <w:r w:rsidRPr="00A86358">
        <w:rPr>
          <w:sz w:val="24"/>
          <w:lang w:val="uk-UA"/>
        </w:rPr>
        <w:t xml:space="preserve"> фінансування виготовлення і встановлення зна</w:t>
      </w:r>
      <w:r w:rsidR="00A86358">
        <w:rPr>
          <w:sz w:val="24"/>
          <w:lang w:val="uk-UA"/>
        </w:rPr>
        <w:t>ку</w:t>
      </w:r>
      <w:r w:rsidRPr="00A86358">
        <w:rPr>
          <w:sz w:val="24"/>
          <w:lang w:val="uk-UA"/>
        </w:rPr>
        <w:t xml:space="preserve"> чи дошки.</w:t>
      </w:r>
    </w:p>
    <w:p w:rsidR="00C74728" w:rsidRPr="00BF33F7" w:rsidRDefault="00C74728" w:rsidP="00C74728">
      <w:pPr>
        <w:spacing w:line="235" w:lineRule="atLeast"/>
        <w:jc w:val="both"/>
        <w:rPr>
          <w:sz w:val="24"/>
          <w:lang w:val="uk-UA"/>
        </w:rPr>
      </w:pPr>
    </w:p>
    <w:p w:rsidR="00C74728" w:rsidRPr="00570CA3" w:rsidRDefault="00C74728" w:rsidP="00C74728">
      <w:pPr>
        <w:ind w:firstLine="709"/>
        <w:jc w:val="both"/>
        <w:rPr>
          <w:sz w:val="24"/>
          <w:lang w:val="uk-UA"/>
        </w:rPr>
      </w:pPr>
      <w:r w:rsidRPr="00570CA3">
        <w:rPr>
          <w:sz w:val="24"/>
          <w:lang w:val="uk-UA"/>
        </w:rPr>
        <w:t xml:space="preserve">3.3. Заяви про встановлення пам’ятних знаків, меморіальних і </w:t>
      </w:r>
      <w:proofErr w:type="spellStart"/>
      <w:r w:rsidRPr="00570CA3">
        <w:rPr>
          <w:sz w:val="24"/>
          <w:lang w:val="uk-UA"/>
        </w:rPr>
        <w:t>анотаційних</w:t>
      </w:r>
      <w:proofErr w:type="spellEnd"/>
      <w:r w:rsidRPr="00570CA3">
        <w:rPr>
          <w:sz w:val="24"/>
          <w:lang w:val="uk-UA"/>
        </w:rPr>
        <w:t xml:space="preserve"> </w:t>
      </w:r>
      <w:r w:rsidR="00A86358" w:rsidRPr="00570CA3">
        <w:rPr>
          <w:sz w:val="24"/>
          <w:lang w:val="uk-UA"/>
        </w:rPr>
        <w:t>дошок</w:t>
      </w:r>
      <w:r w:rsidRPr="00570CA3">
        <w:rPr>
          <w:sz w:val="24"/>
          <w:lang w:val="uk-UA"/>
        </w:rPr>
        <w:t xml:space="preserve"> та додані до них документи реєструються у загальному відділі виконавчого комітету міської ради та направляються до розгляду питання на засіданні комісії з питань встановлення, обліку та демонтажу пам’ятних знаків, пам'ятників, меморіальних об'єктів та </w:t>
      </w:r>
      <w:proofErr w:type="spellStart"/>
      <w:r w:rsidRPr="00570CA3">
        <w:rPr>
          <w:sz w:val="24"/>
          <w:lang w:val="uk-UA"/>
        </w:rPr>
        <w:t>анотаційних</w:t>
      </w:r>
      <w:proofErr w:type="spellEnd"/>
      <w:r w:rsidRPr="00570CA3">
        <w:rPr>
          <w:sz w:val="24"/>
          <w:lang w:val="uk-UA"/>
        </w:rPr>
        <w:t xml:space="preserve"> </w:t>
      </w:r>
      <w:r w:rsidR="00A86358" w:rsidRPr="00570CA3">
        <w:rPr>
          <w:sz w:val="24"/>
          <w:lang w:val="uk-UA"/>
        </w:rPr>
        <w:t>дошок</w:t>
      </w:r>
      <w:r w:rsidRPr="00570CA3">
        <w:rPr>
          <w:sz w:val="24"/>
          <w:lang w:val="uk-UA"/>
        </w:rPr>
        <w:t xml:space="preserve">, охорони культурної спадщини на території </w:t>
      </w:r>
      <w:r w:rsidR="00FE51B4">
        <w:rPr>
          <w:sz w:val="24"/>
          <w:lang w:val="uk-UA"/>
        </w:rPr>
        <w:t>Ічнянської міської територіальної громади</w:t>
      </w:r>
      <w:r w:rsidRPr="00570CA3">
        <w:rPr>
          <w:sz w:val="24"/>
          <w:lang w:val="uk-UA"/>
        </w:rPr>
        <w:t xml:space="preserve"> (далі – комісія ).</w:t>
      </w:r>
    </w:p>
    <w:p w:rsidR="00C74728" w:rsidRPr="00570CA3" w:rsidRDefault="00C74728" w:rsidP="00C74728">
      <w:pPr>
        <w:ind w:firstLine="709"/>
        <w:jc w:val="both"/>
        <w:rPr>
          <w:sz w:val="24"/>
          <w:lang w:val="uk-UA"/>
        </w:rPr>
      </w:pPr>
    </w:p>
    <w:p w:rsidR="00C74728" w:rsidRPr="00AA42F1" w:rsidRDefault="00C74728" w:rsidP="00C74728">
      <w:pPr>
        <w:ind w:firstLine="709"/>
        <w:jc w:val="both"/>
        <w:rPr>
          <w:sz w:val="24"/>
          <w:lang w:val="uk-UA"/>
        </w:rPr>
      </w:pPr>
      <w:r w:rsidRPr="00570CA3">
        <w:rPr>
          <w:sz w:val="24"/>
          <w:lang w:val="uk-UA"/>
        </w:rPr>
        <w:t>3.4.</w:t>
      </w:r>
      <w:r w:rsidRPr="00AA42F1">
        <w:rPr>
          <w:sz w:val="24"/>
          <w:lang w:val="uk-UA"/>
        </w:rPr>
        <w:t xml:space="preserve"> Комісія  розглядає клопотання, що надійшли від ініціатора, а також формулює власні пропозиції. </w:t>
      </w:r>
    </w:p>
    <w:p w:rsidR="00C74728" w:rsidRPr="00AA42F1" w:rsidRDefault="00C74728" w:rsidP="00C74728">
      <w:pPr>
        <w:ind w:firstLine="709"/>
        <w:jc w:val="both"/>
        <w:rPr>
          <w:sz w:val="24"/>
          <w:lang w:val="uk-UA"/>
        </w:rPr>
      </w:pPr>
    </w:p>
    <w:p w:rsidR="00C74728" w:rsidRPr="00AA42F1" w:rsidRDefault="00C74728" w:rsidP="00C74728">
      <w:pPr>
        <w:ind w:firstLine="709"/>
        <w:jc w:val="both"/>
        <w:rPr>
          <w:sz w:val="24"/>
          <w:lang w:val="uk-UA"/>
        </w:rPr>
      </w:pPr>
      <w:r w:rsidRPr="00733EAF">
        <w:rPr>
          <w:sz w:val="24"/>
          <w:lang w:val="uk-UA"/>
        </w:rPr>
        <w:t>3.5.</w:t>
      </w:r>
      <w:r w:rsidRPr="00AA42F1">
        <w:rPr>
          <w:sz w:val="24"/>
          <w:lang w:val="uk-UA"/>
        </w:rPr>
        <w:t xml:space="preserve"> В результаті розгляду клопотань комісія  приймає одне з таких рішень:</w:t>
      </w:r>
    </w:p>
    <w:p w:rsidR="00C74728" w:rsidRPr="00AA42F1" w:rsidRDefault="00C74728" w:rsidP="00C74728">
      <w:pPr>
        <w:ind w:firstLine="709"/>
        <w:jc w:val="both"/>
        <w:rPr>
          <w:sz w:val="24"/>
          <w:lang w:val="uk-UA"/>
        </w:rPr>
      </w:pPr>
      <w:r w:rsidRPr="00AA42F1">
        <w:rPr>
          <w:sz w:val="24"/>
          <w:lang w:val="uk-UA"/>
        </w:rPr>
        <w:t xml:space="preserve">- підтримати клопотання і рекомендувати </w:t>
      </w:r>
      <w:r w:rsidR="00FE51B4">
        <w:rPr>
          <w:sz w:val="24"/>
          <w:lang w:val="uk-UA"/>
        </w:rPr>
        <w:t>виконавчому комітету Ічнянської</w:t>
      </w:r>
      <w:r w:rsidRPr="00AA42F1">
        <w:rPr>
          <w:sz w:val="24"/>
          <w:lang w:val="uk-UA"/>
        </w:rPr>
        <w:t xml:space="preserve"> міської ради  прийняти рішення про установку пам’ятного знаку, меморіальної або </w:t>
      </w:r>
      <w:proofErr w:type="spellStart"/>
      <w:r w:rsidRPr="00AA42F1">
        <w:rPr>
          <w:sz w:val="24"/>
          <w:lang w:val="uk-UA"/>
        </w:rPr>
        <w:t>анотаційної</w:t>
      </w:r>
      <w:proofErr w:type="spellEnd"/>
      <w:r w:rsidRPr="00AA42F1">
        <w:rPr>
          <w:sz w:val="24"/>
          <w:lang w:val="uk-UA"/>
        </w:rPr>
        <w:t xml:space="preserve"> дошки;</w:t>
      </w:r>
    </w:p>
    <w:p w:rsidR="00C74728" w:rsidRPr="00AA42F1" w:rsidRDefault="00C74728" w:rsidP="00C74728">
      <w:pPr>
        <w:ind w:firstLine="709"/>
        <w:jc w:val="both"/>
        <w:rPr>
          <w:sz w:val="24"/>
          <w:lang w:val="uk-UA"/>
        </w:rPr>
      </w:pPr>
      <w:r w:rsidRPr="00AA42F1">
        <w:rPr>
          <w:sz w:val="24"/>
          <w:lang w:val="uk-UA"/>
        </w:rPr>
        <w:t>- відхилити клопотання, направити ініціатору мотивовану відмову;</w:t>
      </w:r>
    </w:p>
    <w:p w:rsidR="00C74728" w:rsidRPr="00733EAF" w:rsidRDefault="00C74728" w:rsidP="00C74728">
      <w:pPr>
        <w:ind w:firstLine="709"/>
        <w:jc w:val="both"/>
        <w:rPr>
          <w:sz w:val="24"/>
          <w:lang w:val="uk-UA"/>
        </w:rPr>
      </w:pPr>
      <w:r w:rsidRPr="00733EAF">
        <w:rPr>
          <w:sz w:val="24"/>
          <w:lang w:val="uk-UA"/>
        </w:rPr>
        <w:t>- рекомендувати ініціатору увіковічнити пам’ять події або діяча в інших формах (скульптурного портрета, бюста, тематичної композиції в інтер’єрі або на закритій території) й інформувати комісію про вибір рекомендованого рішення. У цьому випадку ініціатору необхідно погодити з комісією міської ради текстову (інформативну) частину тієї форми увіковічення, що пропонується.</w:t>
      </w:r>
    </w:p>
    <w:p w:rsidR="00C74728" w:rsidRPr="00AA42F1" w:rsidRDefault="00C74728" w:rsidP="00C74728">
      <w:pPr>
        <w:ind w:firstLine="709"/>
        <w:jc w:val="both"/>
        <w:rPr>
          <w:sz w:val="24"/>
          <w:lang w:val="uk-UA"/>
        </w:rPr>
      </w:pPr>
    </w:p>
    <w:p w:rsidR="00C74728" w:rsidRPr="00AA42F1" w:rsidRDefault="00C74728" w:rsidP="00C74728">
      <w:pPr>
        <w:ind w:firstLine="709"/>
        <w:jc w:val="both"/>
        <w:rPr>
          <w:sz w:val="24"/>
          <w:lang w:val="uk-UA"/>
        </w:rPr>
      </w:pPr>
      <w:r w:rsidRPr="00733EAF">
        <w:rPr>
          <w:sz w:val="24"/>
          <w:lang w:val="uk-UA"/>
        </w:rPr>
        <w:t>3.6.</w:t>
      </w:r>
      <w:r w:rsidRPr="00AA42F1">
        <w:rPr>
          <w:sz w:val="24"/>
          <w:lang w:val="uk-UA"/>
        </w:rPr>
        <w:t xml:space="preserve"> Після ухвалення рішення комісія</w:t>
      </w:r>
      <w:r w:rsidR="00FE51B4">
        <w:rPr>
          <w:sz w:val="24"/>
          <w:lang w:val="uk-UA"/>
        </w:rPr>
        <w:t xml:space="preserve"> </w:t>
      </w:r>
      <w:r w:rsidRPr="00AA42F1">
        <w:rPr>
          <w:sz w:val="24"/>
          <w:lang w:val="uk-UA"/>
        </w:rPr>
        <w:t xml:space="preserve">міської ради  вносить проект рішення виконавчому комітету міської ради про встановлення пам’ятного знаку, меморіальної або </w:t>
      </w:r>
      <w:proofErr w:type="spellStart"/>
      <w:r w:rsidRPr="00AA42F1">
        <w:rPr>
          <w:sz w:val="24"/>
          <w:lang w:val="uk-UA"/>
        </w:rPr>
        <w:t>анотаційної</w:t>
      </w:r>
      <w:proofErr w:type="spellEnd"/>
      <w:r w:rsidRPr="00AA42F1">
        <w:rPr>
          <w:sz w:val="24"/>
          <w:lang w:val="uk-UA"/>
        </w:rPr>
        <w:t xml:space="preserve"> дошки на розгляд чергово</w:t>
      </w:r>
      <w:r w:rsidR="00FE51B4">
        <w:rPr>
          <w:sz w:val="24"/>
          <w:lang w:val="uk-UA"/>
        </w:rPr>
        <w:t>ї</w:t>
      </w:r>
      <w:r w:rsidRPr="00AA42F1">
        <w:rPr>
          <w:sz w:val="24"/>
          <w:lang w:val="uk-UA"/>
        </w:rPr>
        <w:t xml:space="preserve"> </w:t>
      </w:r>
      <w:r w:rsidR="00FE51B4">
        <w:rPr>
          <w:sz w:val="24"/>
          <w:lang w:val="uk-UA"/>
        </w:rPr>
        <w:t>сесії</w:t>
      </w:r>
      <w:r w:rsidRPr="00AA42F1">
        <w:rPr>
          <w:sz w:val="24"/>
          <w:lang w:val="uk-UA"/>
        </w:rPr>
        <w:t xml:space="preserve"> міської ради.</w:t>
      </w:r>
    </w:p>
    <w:p w:rsidR="00C74728" w:rsidRPr="00AA42F1" w:rsidRDefault="00C74728" w:rsidP="00C74728">
      <w:pPr>
        <w:ind w:firstLine="709"/>
        <w:rPr>
          <w:sz w:val="24"/>
          <w:lang w:val="uk-UA"/>
        </w:rPr>
      </w:pPr>
    </w:p>
    <w:p w:rsidR="00C74728" w:rsidRPr="00733EAF" w:rsidRDefault="00C74728" w:rsidP="00C74728">
      <w:pPr>
        <w:ind w:firstLine="709"/>
        <w:jc w:val="both"/>
        <w:rPr>
          <w:sz w:val="24"/>
          <w:lang w:val="uk-UA"/>
        </w:rPr>
      </w:pPr>
      <w:r w:rsidRPr="00733EAF">
        <w:rPr>
          <w:sz w:val="24"/>
          <w:lang w:val="uk-UA"/>
        </w:rPr>
        <w:t>3.7. Комісія має право також ініціювати та рекомендувати встановлення пам’ятних знак</w:t>
      </w:r>
      <w:r w:rsidR="00A86358">
        <w:rPr>
          <w:sz w:val="24"/>
          <w:lang w:val="uk-UA"/>
        </w:rPr>
        <w:t xml:space="preserve">ів, меморіальних і </w:t>
      </w:r>
      <w:proofErr w:type="spellStart"/>
      <w:r w:rsidR="00A86358">
        <w:rPr>
          <w:sz w:val="24"/>
          <w:lang w:val="uk-UA"/>
        </w:rPr>
        <w:t>анотаційних</w:t>
      </w:r>
      <w:proofErr w:type="spellEnd"/>
      <w:r w:rsidR="00A86358">
        <w:rPr>
          <w:sz w:val="24"/>
          <w:lang w:val="uk-UA"/>
        </w:rPr>
        <w:t xml:space="preserve"> </w:t>
      </w:r>
      <w:r w:rsidR="00A86358" w:rsidRPr="00733EAF">
        <w:rPr>
          <w:sz w:val="24"/>
          <w:lang w:val="uk-UA"/>
        </w:rPr>
        <w:t>дошок</w:t>
      </w:r>
      <w:r w:rsidRPr="00733EAF">
        <w:rPr>
          <w:sz w:val="24"/>
          <w:lang w:val="uk-UA"/>
        </w:rPr>
        <w:t xml:space="preserve"> із увіковічення пам’яті видатних осіб і вшанування визначних історичних подій, що відбулися в місті, за рахунок коштів міського бюджету м. Ічня в рамках відповідних цільових програм і в межах кошторисних призначень на відповідний рік. </w:t>
      </w:r>
    </w:p>
    <w:p w:rsidR="00C74728" w:rsidRPr="00733EAF" w:rsidRDefault="00C74728" w:rsidP="00C74728">
      <w:pPr>
        <w:ind w:firstLine="709"/>
        <w:jc w:val="both"/>
        <w:rPr>
          <w:sz w:val="24"/>
          <w:lang w:val="uk-UA"/>
        </w:rPr>
      </w:pPr>
    </w:p>
    <w:p w:rsidR="00C74728" w:rsidRPr="00733EAF" w:rsidRDefault="00C74728" w:rsidP="00C74728">
      <w:pPr>
        <w:ind w:firstLine="709"/>
        <w:jc w:val="both"/>
        <w:rPr>
          <w:sz w:val="24"/>
          <w:lang w:val="uk-UA"/>
        </w:rPr>
      </w:pPr>
      <w:r w:rsidRPr="00733EAF">
        <w:rPr>
          <w:sz w:val="24"/>
          <w:lang w:val="uk-UA"/>
        </w:rPr>
        <w:t>3.8. Після прийняття відповідного рішення міської ради ініціатор зобов’язаний виконати всі вимоги, передбачені цим рішенням, а саме:</w:t>
      </w:r>
    </w:p>
    <w:p w:rsidR="00C74728" w:rsidRPr="00733EAF" w:rsidRDefault="00C74728" w:rsidP="00C74728">
      <w:pPr>
        <w:ind w:firstLine="709"/>
        <w:jc w:val="both"/>
        <w:rPr>
          <w:sz w:val="24"/>
          <w:lang w:val="uk-UA"/>
        </w:rPr>
      </w:pPr>
      <w:r w:rsidRPr="00733EAF">
        <w:rPr>
          <w:sz w:val="24"/>
          <w:lang w:val="uk-UA"/>
        </w:rPr>
        <w:t xml:space="preserve">- здійснити заходи з приведення у належний стан фасаду будівлі, прилеглої території, де має бути встановлено пам’ятний знак, меморіальну або </w:t>
      </w:r>
      <w:proofErr w:type="spellStart"/>
      <w:r w:rsidRPr="00733EAF">
        <w:rPr>
          <w:sz w:val="24"/>
          <w:lang w:val="uk-UA"/>
        </w:rPr>
        <w:t>анотаційну</w:t>
      </w:r>
      <w:proofErr w:type="spellEnd"/>
      <w:r w:rsidRPr="00733EAF">
        <w:rPr>
          <w:sz w:val="24"/>
          <w:lang w:val="uk-UA"/>
        </w:rPr>
        <w:t xml:space="preserve"> дошку (за потребою);</w:t>
      </w:r>
    </w:p>
    <w:p w:rsidR="00C74728" w:rsidRPr="00733EAF" w:rsidRDefault="00C74728" w:rsidP="00C74728">
      <w:pPr>
        <w:ind w:firstLine="709"/>
        <w:jc w:val="both"/>
        <w:rPr>
          <w:sz w:val="24"/>
          <w:lang w:val="uk-UA"/>
        </w:rPr>
      </w:pPr>
      <w:r w:rsidRPr="00733EAF">
        <w:rPr>
          <w:sz w:val="24"/>
          <w:lang w:val="uk-UA"/>
        </w:rPr>
        <w:t xml:space="preserve">- забезпечити організацію урочистого відкриття пам’ятного знаку, меморіальної або </w:t>
      </w:r>
      <w:proofErr w:type="spellStart"/>
      <w:r w:rsidRPr="00733EAF">
        <w:rPr>
          <w:sz w:val="24"/>
          <w:lang w:val="uk-UA"/>
        </w:rPr>
        <w:t>анотаційної</w:t>
      </w:r>
      <w:proofErr w:type="spellEnd"/>
      <w:r w:rsidR="00A86358">
        <w:rPr>
          <w:sz w:val="24"/>
          <w:lang w:val="uk-UA"/>
        </w:rPr>
        <w:t xml:space="preserve"> </w:t>
      </w:r>
      <w:r w:rsidRPr="00733EAF">
        <w:rPr>
          <w:sz w:val="24"/>
          <w:lang w:val="uk-UA"/>
        </w:rPr>
        <w:t>дошки;</w:t>
      </w:r>
    </w:p>
    <w:p w:rsidR="00C74728" w:rsidRPr="00733EAF" w:rsidRDefault="00C74728" w:rsidP="00FE51B4">
      <w:pPr>
        <w:spacing w:line="235" w:lineRule="atLeast"/>
        <w:ind w:firstLine="708"/>
        <w:jc w:val="both"/>
        <w:rPr>
          <w:sz w:val="24"/>
          <w:lang w:val="uk-UA"/>
        </w:rPr>
      </w:pPr>
      <w:r w:rsidRPr="00733EAF">
        <w:rPr>
          <w:sz w:val="24"/>
          <w:lang w:val="uk-UA"/>
        </w:rPr>
        <w:t xml:space="preserve">- здійснити заходи з передачі пам’ятного знаку, меморіальної або </w:t>
      </w:r>
      <w:proofErr w:type="spellStart"/>
      <w:r w:rsidRPr="00733EAF">
        <w:rPr>
          <w:sz w:val="24"/>
          <w:lang w:val="uk-UA"/>
        </w:rPr>
        <w:t>анотаційної</w:t>
      </w:r>
      <w:proofErr w:type="spellEnd"/>
      <w:r w:rsidRPr="00733EAF">
        <w:rPr>
          <w:sz w:val="24"/>
          <w:lang w:val="uk-UA"/>
        </w:rPr>
        <w:t xml:space="preserve"> дошки до комунальної власності територіальної громади м.</w:t>
      </w:r>
      <w:r>
        <w:rPr>
          <w:sz w:val="24"/>
          <w:lang w:val="uk-UA"/>
        </w:rPr>
        <w:t xml:space="preserve"> </w:t>
      </w:r>
      <w:r w:rsidRPr="00733EAF">
        <w:rPr>
          <w:sz w:val="24"/>
          <w:lang w:val="uk-UA"/>
        </w:rPr>
        <w:t>Ічня – в разі якщо дошку встановлено на будівлі або земельній ділянці, що належить до комунальної власності міста, або передати на баланс власника балансоутримувача будівлі, якщо будівля або земельна ділянка не є об’єктом комунальної власності.</w:t>
      </w:r>
    </w:p>
    <w:p w:rsidR="00C74728" w:rsidRPr="00733EAF" w:rsidRDefault="00C74728" w:rsidP="00C74728">
      <w:pPr>
        <w:ind w:firstLine="709"/>
        <w:jc w:val="both"/>
        <w:rPr>
          <w:sz w:val="24"/>
          <w:lang w:val="uk-UA"/>
        </w:rPr>
      </w:pPr>
    </w:p>
    <w:p w:rsidR="00C74728" w:rsidRPr="00AA42F1" w:rsidRDefault="00C74728" w:rsidP="00C74728">
      <w:pPr>
        <w:ind w:firstLine="709"/>
        <w:jc w:val="both"/>
        <w:rPr>
          <w:sz w:val="24"/>
          <w:lang w:val="uk-UA"/>
        </w:rPr>
      </w:pPr>
      <w:r w:rsidRPr="00733EAF">
        <w:rPr>
          <w:sz w:val="24"/>
          <w:lang w:val="uk-UA"/>
        </w:rPr>
        <w:t>3.9.</w:t>
      </w:r>
      <w:r w:rsidRPr="00AA42F1">
        <w:rPr>
          <w:sz w:val="24"/>
          <w:lang w:val="uk-UA"/>
        </w:rPr>
        <w:t xml:space="preserve"> Комісія також може прийняти рекомендації щодо збереження або демонтажу самовільно встановлених пам’ятних знаків, меморіальних і </w:t>
      </w:r>
      <w:proofErr w:type="spellStart"/>
      <w:r w:rsidRPr="00AA42F1">
        <w:rPr>
          <w:sz w:val="24"/>
          <w:lang w:val="uk-UA"/>
        </w:rPr>
        <w:t>анотаційних</w:t>
      </w:r>
      <w:proofErr w:type="spellEnd"/>
      <w:r w:rsidRPr="00AA42F1">
        <w:rPr>
          <w:sz w:val="24"/>
          <w:lang w:val="uk-UA"/>
        </w:rPr>
        <w:t xml:space="preserve"> </w:t>
      </w:r>
      <w:r w:rsidR="00A86358" w:rsidRPr="00AA42F1">
        <w:rPr>
          <w:sz w:val="24"/>
          <w:lang w:val="uk-UA"/>
        </w:rPr>
        <w:t>дошок</w:t>
      </w:r>
      <w:r w:rsidRPr="00AA42F1">
        <w:rPr>
          <w:sz w:val="24"/>
          <w:lang w:val="uk-UA"/>
        </w:rPr>
        <w:t xml:space="preserve"> згідно зі встановленою процедурою. В разі позитивного рішення комісії  про збереження пам’ятних знаків, меморіальних і </w:t>
      </w:r>
      <w:proofErr w:type="spellStart"/>
      <w:r w:rsidRPr="00AA42F1">
        <w:rPr>
          <w:sz w:val="24"/>
          <w:lang w:val="uk-UA"/>
        </w:rPr>
        <w:t>анотаційних</w:t>
      </w:r>
      <w:proofErr w:type="spellEnd"/>
      <w:r w:rsidRPr="00AA42F1">
        <w:rPr>
          <w:sz w:val="24"/>
          <w:lang w:val="uk-UA"/>
        </w:rPr>
        <w:t xml:space="preserve"> дошок комісія міської ради готує відповідний проект рішення  міської ради про дозвіл на збереження пам’ятних знаків, меморіальних і </w:t>
      </w:r>
      <w:proofErr w:type="spellStart"/>
      <w:r w:rsidR="00FE51B4">
        <w:rPr>
          <w:sz w:val="24"/>
          <w:lang w:val="uk-UA"/>
        </w:rPr>
        <w:t>анотаційних</w:t>
      </w:r>
      <w:proofErr w:type="spellEnd"/>
      <w:r w:rsidRPr="00AA42F1">
        <w:rPr>
          <w:sz w:val="24"/>
          <w:lang w:val="uk-UA"/>
        </w:rPr>
        <w:t xml:space="preserve"> </w:t>
      </w:r>
      <w:r w:rsidR="00FE51B4" w:rsidRPr="00AA42F1">
        <w:rPr>
          <w:sz w:val="24"/>
          <w:lang w:val="uk-UA"/>
        </w:rPr>
        <w:t>дошок</w:t>
      </w:r>
      <w:r w:rsidRPr="00AA42F1">
        <w:rPr>
          <w:sz w:val="24"/>
          <w:lang w:val="uk-UA"/>
        </w:rPr>
        <w:t xml:space="preserve">. В разі негативного рішення комісії – про демонтаж самовільно встановлених пам’ятних знаків, меморіальних і </w:t>
      </w:r>
      <w:proofErr w:type="spellStart"/>
      <w:r w:rsidR="00FE51B4">
        <w:rPr>
          <w:sz w:val="24"/>
          <w:lang w:val="uk-UA"/>
        </w:rPr>
        <w:t>анотаційних</w:t>
      </w:r>
      <w:proofErr w:type="spellEnd"/>
      <w:r w:rsidRPr="00AA42F1">
        <w:rPr>
          <w:sz w:val="24"/>
          <w:lang w:val="uk-UA"/>
        </w:rPr>
        <w:t xml:space="preserve"> </w:t>
      </w:r>
      <w:r w:rsidR="00FE51B4" w:rsidRPr="00AA42F1">
        <w:rPr>
          <w:sz w:val="24"/>
          <w:lang w:val="uk-UA"/>
        </w:rPr>
        <w:t>дошок</w:t>
      </w:r>
      <w:r w:rsidRPr="00AA42F1">
        <w:rPr>
          <w:sz w:val="24"/>
          <w:lang w:val="uk-UA"/>
        </w:rPr>
        <w:t xml:space="preserve"> (здійснюється відповідно до чинного законодавства та цього положення).</w:t>
      </w:r>
    </w:p>
    <w:p w:rsidR="00C74728" w:rsidRDefault="00C74728" w:rsidP="00C74728">
      <w:pPr>
        <w:ind w:firstLine="709"/>
        <w:jc w:val="center"/>
        <w:rPr>
          <w:b/>
          <w:sz w:val="24"/>
          <w:lang w:val="uk-UA"/>
        </w:rPr>
      </w:pPr>
    </w:p>
    <w:p w:rsidR="00C74728" w:rsidRDefault="00C74728" w:rsidP="00C74728">
      <w:pPr>
        <w:ind w:firstLine="709"/>
        <w:jc w:val="center"/>
        <w:rPr>
          <w:b/>
          <w:sz w:val="24"/>
          <w:lang w:val="uk-UA"/>
        </w:rPr>
      </w:pPr>
      <w:r w:rsidRPr="00AA42F1">
        <w:rPr>
          <w:b/>
          <w:sz w:val="24"/>
          <w:lang w:val="uk-UA"/>
        </w:rPr>
        <w:t>Розділ ІV. Правила проектування, виготовлення та встановлення пам’ятних знак</w:t>
      </w:r>
      <w:r w:rsidR="00A86358">
        <w:rPr>
          <w:b/>
          <w:sz w:val="24"/>
          <w:lang w:val="uk-UA"/>
        </w:rPr>
        <w:t xml:space="preserve">ів, меморіальних і </w:t>
      </w:r>
      <w:proofErr w:type="spellStart"/>
      <w:r w:rsidR="00A86358">
        <w:rPr>
          <w:b/>
          <w:sz w:val="24"/>
          <w:lang w:val="uk-UA"/>
        </w:rPr>
        <w:t>анотаційних</w:t>
      </w:r>
      <w:proofErr w:type="spellEnd"/>
      <w:r w:rsidR="00A86358">
        <w:rPr>
          <w:b/>
          <w:sz w:val="24"/>
          <w:lang w:val="uk-UA"/>
        </w:rPr>
        <w:t xml:space="preserve"> </w:t>
      </w:r>
      <w:r w:rsidR="00FE51B4" w:rsidRPr="00AA42F1">
        <w:rPr>
          <w:b/>
          <w:sz w:val="24"/>
          <w:lang w:val="uk-UA"/>
        </w:rPr>
        <w:t>дошок</w:t>
      </w:r>
    </w:p>
    <w:p w:rsidR="00FE51B4" w:rsidRPr="00FE1D15" w:rsidRDefault="00FE51B4" w:rsidP="00C74728">
      <w:pPr>
        <w:ind w:firstLine="709"/>
        <w:jc w:val="center"/>
        <w:rPr>
          <w:b/>
          <w:sz w:val="24"/>
          <w:lang w:val="uk-UA"/>
        </w:rPr>
      </w:pPr>
    </w:p>
    <w:p w:rsidR="00C74728" w:rsidRPr="00AA42F1" w:rsidRDefault="00C74728" w:rsidP="00C74728">
      <w:pPr>
        <w:ind w:firstLine="709"/>
        <w:jc w:val="both"/>
        <w:rPr>
          <w:sz w:val="24"/>
          <w:lang w:val="uk-UA"/>
        </w:rPr>
      </w:pPr>
      <w:r w:rsidRPr="00AA42F1">
        <w:rPr>
          <w:sz w:val="24"/>
          <w:lang w:val="uk-UA"/>
        </w:rPr>
        <w:t xml:space="preserve">4.1. Пам’ятні знаки, меморіальні і </w:t>
      </w:r>
      <w:proofErr w:type="spellStart"/>
      <w:r w:rsidRPr="00AA42F1">
        <w:rPr>
          <w:sz w:val="24"/>
          <w:lang w:val="uk-UA"/>
        </w:rPr>
        <w:t>анотаційні</w:t>
      </w:r>
      <w:proofErr w:type="spellEnd"/>
      <w:r w:rsidRPr="00AA42F1">
        <w:rPr>
          <w:sz w:val="24"/>
          <w:lang w:val="uk-UA"/>
        </w:rPr>
        <w:t xml:space="preserve"> дошки встановлюються, </w:t>
      </w:r>
      <w:r w:rsidRPr="00733EAF">
        <w:rPr>
          <w:sz w:val="24"/>
          <w:lang w:val="uk-UA"/>
        </w:rPr>
        <w:t>як правило</w:t>
      </w:r>
      <w:r>
        <w:rPr>
          <w:sz w:val="24"/>
          <w:lang w:val="uk-UA"/>
        </w:rPr>
        <w:t xml:space="preserve"> </w:t>
      </w:r>
      <w:r w:rsidRPr="00AA42F1">
        <w:rPr>
          <w:sz w:val="24"/>
          <w:lang w:val="uk-UA"/>
        </w:rPr>
        <w:t xml:space="preserve">не раніше, ніж через 1 рік після історичної події або смерті особи, пам’ять якої увіковічується. На осіб, яким присвоєно звання Героїв України, повних кавалерів Ордена Слави, Почесних громадян міста, </w:t>
      </w:r>
      <w:r w:rsidR="00FE51B4">
        <w:rPr>
          <w:sz w:val="24"/>
          <w:lang w:val="uk-UA"/>
        </w:rPr>
        <w:t xml:space="preserve">осіб, що загинули захищаючи територіальну цілісність і незалежність України, </w:t>
      </w:r>
      <w:r w:rsidRPr="00AA42F1">
        <w:rPr>
          <w:sz w:val="24"/>
          <w:lang w:val="uk-UA"/>
        </w:rPr>
        <w:t>обмеження по термінах не поширюється. Якщо пам'ять особи вже вшановано в інших формах (присвоєно ім’я особи установі, названо на його честь вулицю, сквер, встановлено пам’ятник, бюст), пам’ятні з</w:t>
      </w:r>
      <w:r w:rsidR="00A86358">
        <w:rPr>
          <w:sz w:val="24"/>
          <w:lang w:val="uk-UA"/>
        </w:rPr>
        <w:t xml:space="preserve">наки, меморіальні і </w:t>
      </w:r>
      <w:proofErr w:type="spellStart"/>
      <w:r w:rsidR="00A86358">
        <w:rPr>
          <w:sz w:val="24"/>
          <w:lang w:val="uk-UA"/>
        </w:rPr>
        <w:t>анотаційні</w:t>
      </w:r>
      <w:proofErr w:type="spellEnd"/>
      <w:r w:rsidR="00A86358">
        <w:rPr>
          <w:sz w:val="24"/>
          <w:lang w:val="uk-UA"/>
        </w:rPr>
        <w:t xml:space="preserve"> </w:t>
      </w:r>
      <w:r w:rsidRPr="00AA42F1">
        <w:rPr>
          <w:sz w:val="24"/>
          <w:lang w:val="uk-UA"/>
        </w:rPr>
        <w:t xml:space="preserve">дошки не встановлюються, за винятком осіб, які мають надзвичайні заслуги перед </w:t>
      </w:r>
      <w:r w:rsidR="00347A0A">
        <w:rPr>
          <w:sz w:val="24"/>
          <w:lang w:val="uk-UA"/>
        </w:rPr>
        <w:t>Україною</w:t>
      </w:r>
      <w:r w:rsidRPr="00AA42F1">
        <w:rPr>
          <w:sz w:val="24"/>
          <w:lang w:val="uk-UA"/>
        </w:rPr>
        <w:t xml:space="preserve"> та </w:t>
      </w:r>
      <w:r w:rsidR="00347A0A">
        <w:rPr>
          <w:sz w:val="24"/>
          <w:lang w:val="uk-UA"/>
        </w:rPr>
        <w:t>міською територіальною</w:t>
      </w:r>
      <w:r w:rsidRPr="00AA42F1">
        <w:rPr>
          <w:sz w:val="24"/>
          <w:lang w:val="uk-UA"/>
        </w:rPr>
        <w:t xml:space="preserve"> громадою. </w:t>
      </w:r>
    </w:p>
    <w:p w:rsidR="00C74728" w:rsidRPr="00AA42F1" w:rsidRDefault="00C74728" w:rsidP="00C74728">
      <w:pPr>
        <w:ind w:firstLine="709"/>
        <w:jc w:val="both"/>
        <w:rPr>
          <w:sz w:val="24"/>
          <w:lang w:val="uk-UA"/>
        </w:rPr>
      </w:pPr>
    </w:p>
    <w:p w:rsidR="00C74728" w:rsidRPr="00AA42F1" w:rsidRDefault="00C74728" w:rsidP="00C74728">
      <w:pPr>
        <w:ind w:firstLine="709"/>
        <w:rPr>
          <w:sz w:val="24"/>
          <w:lang w:val="uk-UA"/>
        </w:rPr>
      </w:pPr>
      <w:r w:rsidRPr="00AA42F1">
        <w:rPr>
          <w:sz w:val="24"/>
          <w:lang w:val="uk-UA"/>
        </w:rPr>
        <w:t xml:space="preserve">4.2. Вшанування пам’яті видатних осіб, відзначення визначних подій здійснюється, як правило, однією формою увіковічення. </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 xml:space="preserve">4.3. Написи на пам’ятних знаках, меморіальних і </w:t>
      </w:r>
      <w:proofErr w:type="spellStart"/>
      <w:r w:rsidRPr="00AA42F1">
        <w:rPr>
          <w:sz w:val="24"/>
          <w:lang w:val="uk-UA"/>
        </w:rPr>
        <w:t>анотаційних</w:t>
      </w:r>
      <w:proofErr w:type="spellEnd"/>
      <w:r w:rsidRPr="00AA42F1">
        <w:rPr>
          <w:sz w:val="24"/>
          <w:lang w:val="uk-UA"/>
        </w:rPr>
        <w:t xml:space="preserve">  дошках подаються українською мовою в простій, стислій формі без скорочень. Написи, пов'язані з діячами інших національних культур, можуть також дублюватися мовою народу, до якого належить особа, пам'ять якої увічнюється. </w:t>
      </w:r>
    </w:p>
    <w:p w:rsidR="00C74728" w:rsidRPr="00AA42F1" w:rsidRDefault="00C74728" w:rsidP="00C74728">
      <w:pPr>
        <w:ind w:firstLine="709"/>
        <w:jc w:val="both"/>
        <w:rPr>
          <w:sz w:val="24"/>
          <w:lang w:val="uk-UA"/>
        </w:rPr>
      </w:pPr>
    </w:p>
    <w:p w:rsidR="00C74728" w:rsidRPr="00AA42F1" w:rsidRDefault="00C74728" w:rsidP="00C74728">
      <w:pPr>
        <w:ind w:firstLine="709"/>
        <w:jc w:val="both"/>
        <w:rPr>
          <w:sz w:val="24"/>
          <w:lang w:val="uk-UA"/>
        </w:rPr>
      </w:pPr>
      <w:r w:rsidRPr="00AA42F1">
        <w:rPr>
          <w:sz w:val="24"/>
          <w:lang w:val="uk-UA"/>
        </w:rPr>
        <w:t xml:space="preserve">4.4. Текст на пам’ятних знаках, меморіальних і </w:t>
      </w:r>
      <w:proofErr w:type="spellStart"/>
      <w:r w:rsidRPr="00AA42F1">
        <w:rPr>
          <w:sz w:val="24"/>
          <w:lang w:val="uk-UA"/>
        </w:rPr>
        <w:t>анотаційних</w:t>
      </w:r>
      <w:proofErr w:type="spellEnd"/>
      <w:r w:rsidRPr="00AA42F1">
        <w:rPr>
          <w:sz w:val="24"/>
          <w:lang w:val="uk-UA"/>
        </w:rPr>
        <w:t xml:space="preserve"> дошках повинен містити стислу характеристику події, якій присвячений знак, вказувати на зв’язок події з дан</w:t>
      </w:r>
      <w:r w:rsidR="00A86358">
        <w:rPr>
          <w:sz w:val="24"/>
          <w:lang w:val="uk-UA"/>
        </w:rPr>
        <w:t>им</w:t>
      </w:r>
      <w:r w:rsidRPr="00AA42F1">
        <w:rPr>
          <w:sz w:val="24"/>
          <w:lang w:val="uk-UA"/>
        </w:rPr>
        <w:t xml:space="preserve"> </w:t>
      </w:r>
      <w:r w:rsidR="00A86358" w:rsidRPr="00AA42F1">
        <w:rPr>
          <w:sz w:val="24"/>
          <w:lang w:val="uk-UA"/>
        </w:rPr>
        <w:t>адресом</w:t>
      </w:r>
      <w:r w:rsidRPr="00AA42F1">
        <w:rPr>
          <w:sz w:val="24"/>
          <w:lang w:val="uk-UA"/>
        </w:rPr>
        <w:t xml:space="preserve">, де встановлений пам’ятний знак, меморіальна або </w:t>
      </w:r>
      <w:proofErr w:type="spellStart"/>
      <w:r w:rsidRPr="00AA42F1">
        <w:rPr>
          <w:sz w:val="24"/>
          <w:lang w:val="uk-UA"/>
        </w:rPr>
        <w:t>анотаційна</w:t>
      </w:r>
      <w:proofErr w:type="spellEnd"/>
      <w:r w:rsidRPr="00AA42F1">
        <w:rPr>
          <w:sz w:val="24"/>
          <w:lang w:val="uk-UA"/>
        </w:rPr>
        <w:t xml:space="preserve"> дошка, та на дати, які визначають період, протягом якого видатна особа або подія були пов’язані з </w:t>
      </w:r>
      <w:r w:rsidR="00A86358">
        <w:rPr>
          <w:sz w:val="24"/>
          <w:lang w:val="uk-UA"/>
        </w:rPr>
        <w:t>цим</w:t>
      </w:r>
      <w:r w:rsidRPr="00AA42F1">
        <w:rPr>
          <w:sz w:val="24"/>
          <w:lang w:val="uk-UA"/>
        </w:rPr>
        <w:t xml:space="preserve"> </w:t>
      </w:r>
      <w:r w:rsidR="00A86358" w:rsidRPr="00AA42F1">
        <w:rPr>
          <w:sz w:val="24"/>
          <w:lang w:val="uk-UA"/>
        </w:rPr>
        <w:t>адресом</w:t>
      </w:r>
      <w:r w:rsidRPr="00AA42F1">
        <w:rPr>
          <w:sz w:val="24"/>
          <w:lang w:val="uk-UA"/>
        </w:rPr>
        <w:t xml:space="preserve">. У тексті обов’язково вказується прізвище, ім’я та по батькові видатної особи, на честь якої встановлюється пам’ятний знак, меморіальна або </w:t>
      </w:r>
      <w:proofErr w:type="spellStart"/>
      <w:r w:rsidRPr="00AA42F1">
        <w:rPr>
          <w:sz w:val="24"/>
          <w:lang w:val="uk-UA"/>
        </w:rPr>
        <w:t>анотаційна</w:t>
      </w:r>
      <w:proofErr w:type="spellEnd"/>
      <w:r w:rsidRPr="00AA42F1">
        <w:rPr>
          <w:sz w:val="24"/>
          <w:lang w:val="uk-UA"/>
        </w:rPr>
        <w:t xml:space="preserve"> дошка. </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 xml:space="preserve">4.5. Текст </w:t>
      </w:r>
      <w:proofErr w:type="spellStart"/>
      <w:r w:rsidRPr="00AA42F1">
        <w:rPr>
          <w:sz w:val="24"/>
          <w:lang w:val="uk-UA"/>
        </w:rPr>
        <w:t>анотаційної</w:t>
      </w:r>
      <w:proofErr w:type="spellEnd"/>
      <w:r w:rsidRPr="00AA42F1">
        <w:rPr>
          <w:sz w:val="24"/>
          <w:lang w:val="uk-UA"/>
        </w:rPr>
        <w:t xml:space="preserve"> дошки, що встановлюється на пам’ятках архітектури, історії або культури, повинен містити: </w:t>
      </w:r>
    </w:p>
    <w:p w:rsidR="00C74728" w:rsidRPr="00AA42F1" w:rsidRDefault="00C74728" w:rsidP="00C74728">
      <w:pPr>
        <w:ind w:firstLine="709"/>
        <w:jc w:val="both"/>
        <w:rPr>
          <w:sz w:val="24"/>
          <w:lang w:val="uk-UA"/>
        </w:rPr>
      </w:pPr>
      <w:r w:rsidRPr="00AA42F1">
        <w:rPr>
          <w:sz w:val="24"/>
          <w:lang w:val="uk-UA"/>
        </w:rPr>
        <w:t>- вид та категорію об’єкта культурної спадщини;</w:t>
      </w:r>
    </w:p>
    <w:p w:rsidR="00C74728" w:rsidRPr="00AA42F1" w:rsidRDefault="00C74728" w:rsidP="00C74728">
      <w:pPr>
        <w:ind w:firstLine="709"/>
        <w:jc w:val="both"/>
        <w:rPr>
          <w:sz w:val="24"/>
          <w:lang w:val="uk-UA"/>
        </w:rPr>
      </w:pPr>
      <w:r w:rsidRPr="00AA42F1">
        <w:rPr>
          <w:sz w:val="24"/>
          <w:lang w:val="uk-UA"/>
        </w:rPr>
        <w:t xml:space="preserve">- повне найменування об’єкта культурної спадщини в суворій відповідності з його написанням у Державному реєстрі нерухомих пам’яток України; </w:t>
      </w:r>
    </w:p>
    <w:p w:rsidR="00C74728" w:rsidRPr="00AA42F1" w:rsidRDefault="00C74728" w:rsidP="00C74728">
      <w:pPr>
        <w:ind w:firstLine="709"/>
        <w:jc w:val="both"/>
        <w:rPr>
          <w:sz w:val="24"/>
          <w:lang w:val="uk-UA"/>
        </w:rPr>
      </w:pPr>
      <w:r w:rsidRPr="00AA42F1">
        <w:rPr>
          <w:sz w:val="24"/>
          <w:lang w:val="uk-UA"/>
        </w:rPr>
        <w:t xml:space="preserve">- відомості про час виникнення або дату створення об’єкта культурної спадщини та (або) дату історичної події, пов’язаної з пам’яткою. </w:t>
      </w:r>
    </w:p>
    <w:p w:rsidR="00C74728" w:rsidRPr="00AA42F1" w:rsidRDefault="00C74728" w:rsidP="00C74728">
      <w:pPr>
        <w:ind w:firstLine="709"/>
        <w:jc w:val="both"/>
        <w:rPr>
          <w:sz w:val="24"/>
          <w:lang w:val="uk-UA"/>
        </w:rPr>
      </w:pPr>
    </w:p>
    <w:p w:rsidR="00C74728" w:rsidRPr="00AA42F1" w:rsidRDefault="00C74728" w:rsidP="00C74728">
      <w:pPr>
        <w:ind w:firstLine="709"/>
        <w:jc w:val="both"/>
        <w:rPr>
          <w:sz w:val="24"/>
          <w:lang w:val="uk-UA"/>
        </w:rPr>
      </w:pPr>
      <w:r w:rsidRPr="00AA42F1">
        <w:rPr>
          <w:sz w:val="24"/>
          <w:lang w:val="uk-UA"/>
        </w:rPr>
        <w:t>4.6. Текст меморіальних дошок, що встановлюються на вулицях, які названі на честь визначних осіб чи історичних подій, повинен містити характеристику історичної події або періоду життя (діяльності) громадянина, на честь якого названа вулиця, площа, сквер, з повним зазначенням його прізвища, імені, по батькові та років життя.</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4.7. Розмір меморіальних і охоронних дошок визначається обсягом інформації, що на них розміщується, наявністю портретного зображення, декоративних елементів і повинен бути сумірний будівлі або споруді, на якій встановлюється, але не більше 50х100 см.</w:t>
      </w:r>
    </w:p>
    <w:p w:rsidR="00C74728" w:rsidRPr="00AA42F1" w:rsidRDefault="00C74728" w:rsidP="00C74728">
      <w:pPr>
        <w:ind w:firstLine="709"/>
        <w:rPr>
          <w:sz w:val="24"/>
          <w:lang w:val="uk-UA"/>
        </w:rPr>
      </w:pPr>
    </w:p>
    <w:p w:rsidR="00C74728" w:rsidRPr="00AA42F1" w:rsidRDefault="00C74728" w:rsidP="00C74728">
      <w:pPr>
        <w:ind w:firstLine="709"/>
        <w:rPr>
          <w:sz w:val="24"/>
          <w:lang w:val="uk-UA"/>
        </w:rPr>
      </w:pPr>
      <w:r w:rsidRPr="00AA42F1">
        <w:rPr>
          <w:sz w:val="24"/>
          <w:lang w:val="uk-UA"/>
        </w:rPr>
        <w:t xml:space="preserve">4.8. Не допускається встановлення меморіальних і охоронних дошок на фасадах старих або аварійних будинків. </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 xml:space="preserve">4.9. У випадку втрати історичної будівлі або повної втрати будинком автентичності допускається встановлення меморіальної або </w:t>
      </w:r>
      <w:proofErr w:type="spellStart"/>
      <w:r w:rsidRPr="00AA42F1">
        <w:rPr>
          <w:sz w:val="24"/>
          <w:lang w:val="uk-UA"/>
        </w:rPr>
        <w:t>анотаційної</w:t>
      </w:r>
      <w:proofErr w:type="spellEnd"/>
      <w:r w:rsidRPr="00AA42F1">
        <w:rPr>
          <w:sz w:val="24"/>
          <w:lang w:val="uk-UA"/>
        </w:rPr>
        <w:t xml:space="preserve"> дошки особі, яка мешкала в історичній будівлі або історичній події, на новому або оновленому будинку. </w:t>
      </w:r>
    </w:p>
    <w:p w:rsidR="00C74728" w:rsidRPr="00AA42F1" w:rsidRDefault="00C74728" w:rsidP="00C74728">
      <w:pPr>
        <w:ind w:firstLine="709"/>
        <w:jc w:val="both"/>
        <w:rPr>
          <w:sz w:val="24"/>
          <w:lang w:val="uk-UA"/>
        </w:rPr>
      </w:pPr>
    </w:p>
    <w:p w:rsidR="00C74728" w:rsidRPr="00AA42F1" w:rsidRDefault="00C74728" w:rsidP="00C74728">
      <w:pPr>
        <w:ind w:firstLine="709"/>
        <w:jc w:val="both"/>
        <w:rPr>
          <w:sz w:val="24"/>
          <w:lang w:val="uk-UA"/>
        </w:rPr>
      </w:pPr>
      <w:r w:rsidRPr="00AA42F1">
        <w:rPr>
          <w:sz w:val="24"/>
          <w:lang w:val="uk-UA"/>
        </w:rPr>
        <w:t xml:space="preserve">4.10. Ескізний проект пам’ятних знаків, меморіальних і </w:t>
      </w:r>
      <w:proofErr w:type="spellStart"/>
      <w:r w:rsidRPr="00AA42F1">
        <w:rPr>
          <w:sz w:val="24"/>
          <w:lang w:val="uk-UA"/>
        </w:rPr>
        <w:t>анотаційних</w:t>
      </w:r>
      <w:proofErr w:type="spellEnd"/>
      <w:r w:rsidRPr="00AA42F1">
        <w:rPr>
          <w:sz w:val="24"/>
          <w:lang w:val="uk-UA"/>
        </w:rPr>
        <w:t xml:space="preserve"> дошок повинен відображати місце встановлення, розміри, матеріал, шрифт, деталі зображення. Проектне рішення має відповідати архітектурним вимогам місцевості чи будівлі, де вони встановлюються, передбачати виготовлення пам’ятних знаків, меморіальних і </w:t>
      </w:r>
      <w:proofErr w:type="spellStart"/>
      <w:r w:rsidRPr="00AA42F1">
        <w:rPr>
          <w:sz w:val="24"/>
          <w:lang w:val="uk-UA"/>
        </w:rPr>
        <w:t>анотаційних</w:t>
      </w:r>
      <w:proofErr w:type="spellEnd"/>
      <w:r w:rsidRPr="00AA42F1">
        <w:rPr>
          <w:sz w:val="24"/>
          <w:lang w:val="uk-UA"/>
        </w:rPr>
        <w:t xml:space="preserve"> дошок з довготривалих матеріалів – мармуру, граніту, металу та відповідати художньому рівню. </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 xml:space="preserve">4.11. Створення пам’ятних знаків, меморіальних і </w:t>
      </w:r>
      <w:proofErr w:type="spellStart"/>
      <w:r w:rsidRPr="00AA42F1">
        <w:rPr>
          <w:sz w:val="24"/>
          <w:lang w:val="uk-UA"/>
        </w:rPr>
        <w:t>анотаційних</w:t>
      </w:r>
      <w:proofErr w:type="spellEnd"/>
      <w:r w:rsidRPr="00AA42F1">
        <w:rPr>
          <w:sz w:val="24"/>
          <w:lang w:val="uk-UA"/>
        </w:rPr>
        <w:t xml:space="preserve"> дошок ведеться на основі договорів, укладених між замовником (ініціатором) і виконавцем (підрядником). Замовник визначає форму проектування пам’ятних знаків, меморіальних і охоронних  дошок (конкурс, індивідуальне замовлення), виконавців (підрядників) щодо виконання в матеріалі (натурі) та встановлення пам’ятних знаків, меморіальних і охоронних </w:t>
      </w:r>
      <w:r w:rsidR="00347A0A" w:rsidRPr="00AA42F1">
        <w:rPr>
          <w:sz w:val="24"/>
          <w:lang w:val="uk-UA"/>
        </w:rPr>
        <w:t>дошок</w:t>
      </w:r>
      <w:r w:rsidRPr="00AA42F1">
        <w:rPr>
          <w:sz w:val="24"/>
          <w:lang w:val="uk-UA"/>
        </w:rPr>
        <w:t>.</w:t>
      </w:r>
    </w:p>
    <w:p w:rsidR="00C74728" w:rsidRPr="00AA42F1" w:rsidRDefault="00C74728" w:rsidP="00C74728">
      <w:pPr>
        <w:rPr>
          <w:b/>
          <w:sz w:val="24"/>
          <w:lang w:val="uk-UA"/>
        </w:rPr>
      </w:pPr>
    </w:p>
    <w:p w:rsidR="00C74728" w:rsidRPr="00AA42F1" w:rsidRDefault="00C74728" w:rsidP="00C74728">
      <w:pPr>
        <w:ind w:firstLine="709"/>
        <w:jc w:val="center"/>
        <w:rPr>
          <w:b/>
          <w:sz w:val="24"/>
          <w:lang w:val="uk-UA"/>
        </w:rPr>
      </w:pPr>
      <w:r w:rsidRPr="00AA42F1">
        <w:rPr>
          <w:b/>
          <w:sz w:val="24"/>
          <w:lang w:val="uk-UA"/>
        </w:rPr>
        <w:t xml:space="preserve">Розділ V. Порядок обліку пам’ятних знаків, меморіальних і </w:t>
      </w:r>
      <w:proofErr w:type="spellStart"/>
      <w:r w:rsidRPr="00AA42F1">
        <w:rPr>
          <w:b/>
          <w:sz w:val="24"/>
          <w:lang w:val="uk-UA"/>
        </w:rPr>
        <w:t>анотаційних</w:t>
      </w:r>
      <w:proofErr w:type="spellEnd"/>
      <w:r w:rsidRPr="00AA42F1">
        <w:rPr>
          <w:b/>
          <w:sz w:val="24"/>
          <w:lang w:val="uk-UA"/>
        </w:rPr>
        <w:t xml:space="preserve"> </w:t>
      </w:r>
      <w:r w:rsidR="00347A0A" w:rsidRPr="00AA42F1">
        <w:rPr>
          <w:b/>
          <w:sz w:val="24"/>
          <w:lang w:val="uk-UA"/>
        </w:rPr>
        <w:t>дошок</w:t>
      </w:r>
      <w:r w:rsidRPr="00AA42F1">
        <w:rPr>
          <w:b/>
          <w:sz w:val="24"/>
          <w:lang w:val="uk-UA"/>
        </w:rPr>
        <w:t xml:space="preserve"> і відповідальність за їх стан та збереження</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 xml:space="preserve">5.1. Всі пам’ятні знаки, меморіальні і </w:t>
      </w:r>
      <w:proofErr w:type="spellStart"/>
      <w:r w:rsidRPr="00AA42F1">
        <w:rPr>
          <w:sz w:val="24"/>
          <w:lang w:val="uk-UA"/>
        </w:rPr>
        <w:t>анотаційні</w:t>
      </w:r>
      <w:proofErr w:type="spellEnd"/>
      <w:r w:rsidRPr="00AA42F1">
        <w:rPr>
          <w:sz w:val="24"/>
          <w:lang w:val="uk-UA"/>
        </w:rPr>
        <w:t xml:space="preserve"> дошки, встановлені на території </w:t>
      </w:r>
      <w:r w:rsidR="00347A0A">
        <w:rPr>
          <w:sz w:val="24"/>
          <w:lang w:val="uk-UA"/>
        </w:rPr>
        <w:t>міської громади</w:t>
      </w:r>
      <w:r w:rsidRPr="00AA42F1">
        <w:rPr>
          <w:sz w:val="24"/>
          <w:lang w:val="uk-UA"/>
        </w:rPr>
        <w:t xml:space="preserve"> , в тому числі – встановлені на внутрішніх територіях підприємств, установ і організацій, підлягають обов’язковому обліку та передачі на баланс власнику будівлі/території, на якій встановлюється пам’ятний знак, меморіальна або </w:t>
      </w:r>
      <w:proofErr w:type="spellStart"/>
      <w:r w:rsidRPr="00AA42F1">
        <w:rPr>
          <w:sz w:val="24"/>
          <w:lang w:val="uk-UA"/>
        </w:rPr>
        <w:t>анотаційна</w:t>
      </w:r>
      <w:proofErr w:type="spellEnd"/>
      <w:r w:rsidRPr="00AA42F1">
        <w:rPr>
          <w:sz w:val="24"/>
          <w:lang w:val="uk-UA"/>
        </w:rPr>
        <w:t xml:space="preserve">  дошка. </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 xml:space="preserve">5.2. Облік та інвентаризацію пам’ятних знаків, меморіальних і </w:t>
      </w:r>
      <w:proofErr w:type="spellStart"/>
      <w:r w:rsidRPr="00AA42F1">
        <w:rPr>
          <w:sz w:val="24"/>
          <w:lang w:val="uk-UA"/>
        </w:rPr>
        <w:t>анотаційних</w:t>
      </w:r>
      <w:proofErr w:type="spellEnd"/>
      <w:r w:rsidRPr="00AA42F1">
        <w:rPr>
          <w:sz w:val="24"/>
          <w:lang w:val="uk-UA"/>
        </w:rPr>
        <w:t xml:space="preserve"> дошок здійснює комісія міської ради. Облікова інформація має містити: </w:t>
      </w:r>
    </w:p>
    <w:p w:rsidR="00C74728" w:rsidRPr="00AA42F1" w:rsidRDefault="00C74728" w:rsidP="00C74728">
      <w:pPr>
        <w:ind w:firstLine="709"/>
        <w:jc w:val="both"/>
        <w:rPr>
          <w:sz w:val="24"/>
          <w:lang w:val="uk-UA"/>
        </w:rPr>
      </w:pPr>
      <w:r w:rsidRPr="00AA42F1">
        <w:rPr>
          <w:sz w:val="24"/>
          <w:lang w:val="uk-UA"/>
        </w:rPr>
        <w:t xml:space="preserve">- копію розпорядчого документа про встановлення пам’ятного знаку, меморіальної або </w:t>
      </w:r>
      <w:proofErr w:type="spellStart"/>
      <w:r w:rsidRPr="00AA42F1">
        <w:rPr>
          <w:sz w:val="24"/>
          <w:lang w:val="uk-UA"/>
        </w:rPr>
        <w:t>анотаційної</w:t>
      </w:r>
      <w:proofErr w:type="spellEnd"/>
      <w:r w:rsidRPr="00AA42F1">
        <w:rPr>
          <w:sz w:val="24"/>
          <w:lang w:val="uk-UA"/>
        </w:rPr>
        <w:t xml:space="preserve"> дошки; </w:t>
      </w:r>
    </w:p>
    <w:p w:rsidR="00C74728" w:rsidRPr="00AA42F1" w:rsidRDefault="00C74728" w:rsidP="00C74728">
      <w:pPr>
        <w:ind w:firstLine="709"/>
        <w:jc w:val="both"/>
        <w:rPr>
          <w:sz w:val="24"/>
          <w:lang w:val="uk-UA"/>
        </w:rPr>
      </w:pPr>
      <w:r w:rsidRPr="00AA42F1">
        <w:rPr>
          <w:sz w:val="24"/>
          <w:lang w:val="uk-UA"/>
        </w:rPr>
        <w:t xml:space="preserve">- копію затвердженого тексту напису; </w:t>
      </w:r>
    </w:p>
    <w:p w:rsidR="00C74728" w:rsidRPr="00AA42F1" w:rsidRDefault="00C74728" w:rsidP="00C74728">
      <w:pPr>
        <w:ind w:firstLine="709"/>
        <w:jc w:val="both"/>
        <w:rPr>
          <w:sz w:val="24"/>
          <w:lang w:val="uk-UA"/>
        </w:rPr>
      </w:pPr>
      <w:r w:rsidRPr="00AA42F1">
        <w:rPr>
          <w:sz w:val="24"/>
          <w:lang w:val="uk-UA"/>
        </w:rPr>
        <w:t xml:space="preserve">- копію затвердженого ескізу (проекту); </w:t>
      </w:r>
    </w:p>
    <w:p w:rsidR="00C74728" w:rsidRPr="00AA42F1" w:rsidRDefault="00C74728" w:rsidP="00C74728">
      <w:pPr>
        <w:ind w:firstLine="709"/>
        <w:jc w:val="both"/>
        <w:rPr>
          <w:sz w:val="24"/>
          <w:lang w:val="uk-UA"/>
        </w:rPr>
      </w:pPr>
      <w:r w:rsidRPr="00AA42F1">
        <w:rPr>
          <w:sz w:val="24"/>
          <w:lang w:val="uk-UA"/>
        </w:rPr>
        <w:t xml:space="preserve">- фото пам’ятного знаку, меморіальної або </w:t>
      </w:r>
      <w:proofErr w:type="spellStart"/>
      <w:r w:rsidRPr="00AA42F1">
        <w:rPr>
          <w:sz w:val="24"/>
          <w:lang w:val="uk-UA"/>
        </w:rPr>
        <w:t>анотаційної</w:t>
      </w:r>
      <w:proofErr w:type="spellEnd"/>
      <w:r w:rsidRPr="00AA42F1">
        <w:rPr>
          <w:sz w:val="24"/>
          <w:lang w:val="uk-UA"/>
        </w:rPr>
        <w:t xml:space="preserve"> дошки; </w:t>
      </w:r>
    </w:p>
    <w:p w:rsidR="00C74728" w:rsidRPr="00AA42F1" w:rsidRDefault="00C74728" w:rsidP="00C74728">
      <w:pPr>
        <w:ind w:firstLine="709"/>
        <w:jc w:val="both"/>
        <w:rPr>
          <w:sz w:val="24"/>
          <w:lang w:val="uk-UA"/>
        </w:rPr>
      </w:pPr>
      <w:r w:rsidRPr="00AA42F1">
        <w:rPr>
          <w:sz w:val="24"/>
          <w:lang w:val="uk-UA"/>
        </w:rPr>
        <w:t xml:space="preserve">- відомості про автора, розміри та матеріал пам’ятного знаку, меморіальної або охоронної дошки; </w:t>
      </w:r>
    </w:p>
    <w:p w:rsidR="00C74728" w:rsidRPr="00AA42F1" w:rsidRDefault="00C74728" w:rsidP="00C74728">
      <w:pPr>
        <w:ind w:firstLine="709"/>
        <w:jc w:val="both"/>
        <w:rPr>
          <w:sz w:val="24"/>
          <w:lang w:val="uk-UA"/>
        </w:rPr>
      </w:pPr>
      <w:r>
        <w:rPr>
          <w:sz w:val="24"/>
          <w:lang w:val="uk-UA"/>
        </w:rPr>
        <w:t>-</w:t>
      </w:r>
      <w:r w:rsidRPr="00AA42F1">
        <w:rPr>
          <w:sz w:val="24"/>
          <w:lang w:val="uk-UA"/>
        </w:rPr>
        <w:t xml:space="preserve">відомості про балансоутримувача пам’ятного знаку, меморіальної або </w:t>
      </w:r>
      <w:proofErr w:type="spellStart"/>
      <w:r w:rsidRPr="00AA42F1">
        <w:rPr>
          <w:sz w:val="24"/>
          <w:lang w:val="uk-UA"/>
        </w:rPr>
        <w:t>анотаційної</w:t>
      </w:r>
      <w:proofErr w:type="spellEnd"/>
      <w:r w:rsidRPr="00AA42F1">
        <w:rPr>
          <w:sz w:val="24"/>
          <w:lang w:val="uk-UA"/>
        </w:rPr>
        <w:t xml:space="preserve">  дошки. </w:t>
      </w:r>
    </w:p>
    <w:p w:rsidR="00C74728" w:rsidRPr="00AA42F1" w:rsidRDefault="00C74728" w:rsidP="00C74728">
      <w:pPr>
        <w:ind w:firstLine="709"/>
        <w:jc w:val="both"/>
        <w:rPr>
          <w:sz w:val="24"/>
          <w:lang w:val="uk-UA"/>
        </w:rPr>
      </w:pPr>
      <w:r w:rsidRPr="00AA42F1">
        <w:rPr>
          <w:sz w:val="24"/>
          <w:lang w:val="uk-UA"/>
        </w:rPr>
        <w:t xml:space="preserve">До основної інформації може бути додано додаткову інформацію (матеріали розгляду на засіданні комісії тощо). </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 xml:space="preserve">5.3. У разі, коли у встановленого пам’ятного знаку, меморіальної і </w:t>
      </w:r>
      <w:proofErr w:type="spellStart"/>
      <w:r w:rsidRPr="00AA42F1">
        <w:rPr>
          <w:sz w:val="24"/>
          <w:lang w:val="uk-UA"/>
        </w:rPr>
        <w:t>анотаційної</w:t>
      </w:r>
      <w:proofErr w:type="spellEnd"/>
      <w:r w:rsidRPr="00AA42F1">
        <w:rPr>
          <w:sz w:val="24"/>
          <w:lang w:val="uk-UA"/>
        </w:rPr>
        <w:t xml:space="preserve">  дошки відсутній балансоутримувач, комісія ініціює питання щодо прийняття їх до комунальної власності територіальної громади міста та визначення балансоутримувача.</w:t>
      </w:r>
    </w:p>
    <w:p w:rsidR="00C74728" w:rsidRPr="00AA42F1" w:rsidRDefault="00C74728" w:rsidP="00C74728">
      <w:pPr>
        <w:ind w:firstLine="709"/>
        <w:jc w:val="both"/>
        <w:rPr>
          <w:sz w:val="24"/>
          <w:lang w:val="uk-UA"/>
        </w:rPr>
      </w:pPr>
    </w:p>
    <w:p w:rsidR="00C74728" w:rsidRPr="00AA42F1" w:rsidRDefault="00C74728" w:rsidP="00C74728">
      <w:pPr>
        <w:ind w:firstLine="709"/>
        <w:jc w:val="both"/>
        <w:rPr>
          <w:sz w:val="24"/>
          <w:lang w:val="uk-UA"/>
        </w:rPr>
      </w:pPr>
      <w:r w:rsidRPr="00AA42F1">
        <w:rPr>
          <w:sz w:val="24"/>
          <w:lang w:val="uk-UA"/>
        </w:rPr>
        <w:t xml:space="preserve">5.4. Контроль за збереженням, технічним санітарним та естетичним станом пам’ятних знаків, меморіальних і охоронних </w:t>
      </w:r>
      <w:r w:rsidR="00347A0A" w:rsidRPr="00AA42F1">
        <w:rPr>
          <w:sz w:val="24"/>
          <w:lang w:val="uk-UA"/>
        </w:rPr>
        <w:t>дошок</w:t>
      </w:r>
      <w:r w:rsidRPr="00AA42F1">
        <w:rPr>
          <w:sz w:val="24"/>
          <w:lang w:val="uk-UA"/>
        </w:rPr>
        <w:t xml:space="preserve"> покладається на їх балансоутримувачів.</w:t>
      </w:r>
    </w:p>
    <w:p w:rsidR="00C74728" w:rsidRPr="00AA42F1" w:rsidRDefault="00C74728" w:rsidP="00C74728">
      <w:pPr>
        <w:ind w:firstLine="709"/>
        <w:jc w:val="both"/>
        <w:rPr>
          <w:sz w:val="24"/>
          <w:lang w:val="uk-UA"/>
        </w:rPr>
      </w:pPr>
    </w:p>
    <w:p w:rsidR="00C74728" w:rsidRPr="00AA42F1" w:rsidRDefault="00C74728" w:rsidP="00C74728">
      <w:pPr>
        <w:ind w:firstLine="709"/>
        <w:jc w:val="both"/>
        <w:rPr>
          <w:sz w:val="24"/>
          <w:lang w:val="uk-UA"/>
        </w:rPr>
      </w:pPr>
      <w:r w:rsidRPr="00AA42F1">
        <w:rPr>
          <w:sz w:val="24"/>
          <w:lang w:val="uk-UA"/>
        </w:rPr>
        <w:t xml:space="preserve">5.5. Реставрація або відновлення пам’ятних знаків, меморіальних або </w:t>
      </w:r>
      <w:proofErr w:type="spellStart"/>
      <w:r w:rsidRPr="00AA42F1">
        <w:rPr>
          <w:sz w:val="24"/>
          <w:lang w:val="uk-UA"/>
        </w:rPr>
        <w:t>анотаційних</w:t>
      </w:r>
      <w:proofErr w:type="spellEnd"/>
      <w:r w:rsidRPr="00AA42F1">
        <w:rPr>
          <w:sz w:val="24"/>
          <w:lang w:val="uk-UA"/>
        </w:rPr>
        <w:t xml:space="preserve">  </w:t>
      </w:r>
      <w:r w:rsidR="00347A0A" w:rsidRPr="00AA42F1">
        <w:rPr>
          <w:sz w:val="24"/>
          <w:lang w:val="uk-UA"/>
        </w:rPr>
        <w:t>дошок</w:t>
      </w:r>
      <w:r w:rsidRPr="00AA42F1">
        <w:rPr>
          <w:sz w:val="24"/>
          <w:lang w:val="uk-UA"/>
        </w:rPr>
        <w:t xml:space="preserve"> здійснюється балансоутримувачем за погодженням з комісією міської ради. </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 xml:space="preserve">5.6. Пам’ятні знаки, меморіальні і </w:t>
      </w:r>
      <w:proofErr w:type="spellStart"/>
      <w:r w:rsidRPr="00AA42F1">
        <w:rPr>
          <w:sz w:val="24"/>
          <w:lang w:val="uk-UA"/>
        </w:rPr>
        <w:t>анотаційні</w:t>
      </w:r>
      <w:proofErr w:type="spellEnd"/>
      <w:r w:rsidRPr="00AA42F1">
        <w:rPr>
          <w:sz w:val="24"/>
          <w:lang w:val="uk-UA"/>
        </w:rPr>
        <w:t xml:space="preserve"> дошки можуть бути визначені пам’ятками монументального мистецтва (якщо мають високу художню цінність) у порядку, визначеному чинним законодавством України.</w:t>
      </w:r>
    </w:p>
    <w:p w:rsidR="00C74728" w:rsidRPr="00AA42F1" w:rsidRDefault="00C74728" w:rsidP="00C74728">
      <w:pPr>
        <w:ind w:firstLine="709"/>
        <w:jc w:val="both"/>
        <w:rPr>
          <w:sz w:val="24"/>
          <w:lang w:val="uk-UA"/>
        </w:rPr>
      </w:pPr>
    </w:p>
    <w:p w:rsidR="00C74728" w:rsidRDefault="00C74728" w:rsidP="00C74728">
      <w:pPr>
        <w:ind w:firstLine="709"/>
        <w:jc w:val="both"/>
        <w:rPr>
          <w:sz w:val="24"/>
          <w:lang w:val="uk-UA"/>
        </w:rPr>
      </w:pPr>
      <w:r w:rsidRPr="00AA42F1">
        <w:rPr>
          <w:sz w:val="24"/>
          <w:lang w:val="uk-UA"/>
        </w:rPr>
        <w:t>5.7. Балансоутримувач зобов’язаний здійснювати охорону прилеглої території, не допускати розміщення МАФ-</w:t>
      </w:r>
      <w:proofErr w:type="spellStart"/>
      <w:r w:rsidRPr="00AA42F1">
        <w:rPr>
          <w:sz w:val="24"/>
          <w:lang w:val="uk-UA"/>
        </w:rPr>
        <w:t>ів</w:t>
      </w:r>
      <w:proofErr w:type="spellEnd"/>
      <w:r w:rsidRPr="00AA42F1">
        <w:rPr>
          <w:sz w:val="24"/>
          <w:lang w:val="uk-UA"/>
        </w:rPr>
        <w:t xml:space="preserve">, тимчасових  споруд  або рекламних елементів, які перешкоджатимуть огляду пам’ятного знаку, меморіальної або </w:t>
      </w:r>
      <w:proofErr w:type="spellStart"/>
      <w:r w:rsidRPr="00AA42F1">
        <w:rPr>
          <w:sz w:val="24"/>
          <w:lang w:val="uk-UA"/>
        </w:rPr>
        <w:t>анотаційної</w:t>
      </w:r>
      <w:proofErr w:type="spellEnd"/>
      <w:r w:rsidRPr="00AA42F1">
        <w:rPr>
          <w:sz w:val="24"/>
          <w:lang w:val="uk-UA"/>
        </w:rPr>
        <w:t xml:space="preserve"> дошки.</w:t>
      </w:r>
    </w:p>
    <w:p w:rsidR="00C74728" w:rsidRDefault="00C74728" w:rsidP="00C74728">
      <w:pPr>
        <w:ind w:firstLine="709"/>
        <w:jc w:val="center"/>
        <w:rPr>
          <w:sz w:val="24"/>
          <w:lang w:val="uk-UA"/>
        </w:rPr>
      </w:pPr>
    </w:p>
    <w:p w:rsidR="00C74728" w:rsidRPr="00AA42F1" w:rsidRDefault="00C74728" w:rsidP="00C74728">
      <w:pPr>
        <w:jc w:val="center"/>
        <w:rPr>
          <w:b/>
          <w:sz w:val="24"/>
          <w:lang w:val="uk-UA"/>
        </w:rPr>
      </w:pPr>
      <w:r w:rsidRPr="00AA42F1">
        <w:rPr>
          <w:b/>
          <w:sz w:val="24"/>
          <w:lang w:val="uk-UA"/>
        </w:rPr>
        <w:t xml:space="preserve">VI. Порядок демонтажу пам’ятних знаків, меморіальних і </w:t>
      </w:r>
      <w:proofErr w:type="spellStart"/>
      <w:r w:rsidRPr="00AA42F1">
        <w:rPr>
          <w:b/>
          <w:sz w:val="24"/>
          <w:lang w:val="uk-UA"/>
        </w:rPr>
        <w:t>анотаційних</w:t>
      </w:r>
      <w:proofErr w:type="spellEnd"/>
      <w:r w:rsidRPr="00AA42F1">
        <w:rPr>
          <w:b/>
          <w:sz w:val="24"/>
          <w:lang w:val="uk-UA"/>
        </w:rPr>
        <w:t xml:space="preserve"> </w:t>
      </w:r>
      <w:r w:rsidR="007120D6" w:rsidRPr="00AA42F1">
        <w:rPr>
          <w:b/>
          <w:sz w:val="24"/>
          <w:lang w:val="uk-UA"/>
        </w:rPr>
        <w:t>дошок</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 xml:space="preserve">6.1. Демонтаж пам’ятних знаків, меморіальних і </w:t>
      </w:r>
      <w:proofErr w:type="spellStart"/>
      <w:r w:rsidRPr="00AA42F1">
        <w:rPr>
          <w:sz w:val="24"/>
          <w:lang w:val="uk-UA"/>
        </w:rPr>
        <w:t>анотаційних</w:t>
      </w:r>
      <w:proofErr w:type="spellEnd"/>
      <w:r w:rsidRPr="00AA42F1">
        <w:rPr>
          <w:sz w:val="24"/>
          <w:lang w:val="uk-UA"/>
        </w:rPr>
        <w:t xml:space="preserve"> дошок відбувається:</w:t>
      </w:r>
    </w:p>
    <w:p w:rsidR="00C74728" w:rsidRPr="00AA42F1" w:rsidRDefault="00C74728" w:rsidP="00C74728">
      <w:pPr>
        <w:ind w:firstLine="709"/>
        <w:jc w:val="both"/>
        <w:rPr>
          <w:sz w:val="24"/>
          <w:lang w:val="uk-UA"/>
        </w:rPr>
      </w:pPr>
      <w:r w:rsidRPr="00AA42F1">
        <w:rPr>
          <w:sz w:val="24"/>
          <w:lang w:val="uk-UA"/>
        </w:rPr>
        <w:t xml:space="preserve">- при потребі виконання ремонтних та реставраційних робіт будівлі, споруди, на яких розташовані меморіальні і </w:t>
      </w:r>
      <w:proofErr w:type="spellStart"/>
      <w:r w:rsidRPr="00AA42F1">
        <w:rPr>
          <w:sz w:val="24"/>
          <w:lang w:val="uk-UA"/>
        </w:rPr>
        <w:t>анотаційні</w:t>
      </w:r>
      <w:proofErr w:type="spellEnd"/>
      <w:r w:rsidRPr="00AA42F1">
        <w:rPr>
          <w:sz w:val="24"/>
          <w:lang w:val="uk-UA"/>
        </w:rPr>
        <w:t xml:space="preserve"> дошки, на період проведення вказаних робіт;</w:t>
      </w:r>
    </w:p>
    <w:p w:rsidR="00C74728" w:rsidRPr="00AA42F1" w:rsidRDefault="00C74728" w:rsidP="00C74728">
      <w:pPr>
        <w:ind w:firstLine="709"/>
        <w:jc w:val="both"/>
        <w:rPr>
          <w:sz w:val="24"/>
          <w:lang w:val="uk-UA"/>
        </w:rPr>
      </w:pPr>
      <w:r w:rsidRPr="00AA42F1">
        <w:rPr>
          <w:sz w:val="24"/>
          <w:lang w:val="uk-UA"/>
        </w:rPr>
        <w:t xml:space="preserve">- при відсутності правовстановлюючих документів на встановлення пам’ятного знаку, меморіальної або </w:t>
      </w:r>
      <w:proofErr w:type="spellStart"/>
      <w:r w:rsidRPr="00AA42F1">
        <w:rPr>
          <w:sz w:val="24"/>
          <w:lang w:val="uk-UA"/>
        </w:rPr>
        <w:t>анотаційної</w:t>
      </w:r>
      <w:proofErr w:type="spellEnd"/>
      <w:r w:rsidRPr="00AA42F1">
        <w:rPr>
          <w:sz w:val="24"/>
          <w:lang w:val="uk-UA"/>
        </w:rPr>
        <w:t xml:space="preserve">  дошки;</w:t>
      </w:r>
    </w:p>
    <w:p w:rsidR="00C74728" w:rsidRPr="00AA42F1" w:rsidRDefault="00C74728" w:rsidP="00C74728">
      <w:pPr>
        <w:ind w:firstLine="709"/>
        <w:jc w:val="both"/>
        <w:rPr>
          <w:sz w:val="24"/>
          <w:lang w:val="uk-UA"/>
        </w:rPr>
      </w:pPr>
      <w:r w:rsidRPr="00AA42F1">
        <w:rPr>
          <w:sz w:val="24"/>
          <w:lang w:val="uk-UA"/>
        </w:rPr>
        <w:t>- на виконання вимог чинного законодавства України.</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 xml:space="preserve">6.2. При необхідності проведення демонтажу для ремонтно-реставраційних робіт балансоутримувач звертається до комісії міської ради з листом-зобов’язанням, в якому прописується причина демонтажу, зазначаються відповідальні виконавці, строки та місце зберігання пам’ятних знаків, меморіальних і </w:t>
      </w:r>
      <w:proofErr w:type="spellStart"/>
      <w:r w:rsidRPr="00AA42F1">
        <w:rPr>
          <w:sz w:val="24"/>
          <w:lang w:val="uk-UA"/>
        </w:rPr>
        <w:t>анотаційних</w:t>
      </w:r>
      <w:proofErr w:type="spellEnd"/>
      <w:r w:rsidRPr="00AA42F1">
        <w:rPr>
          <w:sz w:val="24"/>
          <w:lang w:val="uk-UA"/>
        </w:rPr>
        <w:t xml:space="preserve"> </w:t>
      </w:r>
      <w:r w:rsidR="007120D6" w:rsidRPr="00AA42F1">
        <w:rPr>
          <w:sz w:val="24"/>
          <w:lang w:val="uk-UA"/>
        </w:rPr>
        <w:t>дошок</w:t>
      </w:r>
      <w:r w:rsidRPr="00AA42F1">
        <w:rPr>
          <w:sz w:val="24"/>
          <w:lang w:val="uk-UA"/>
        </w:rPr>
        <w:t xml:space="preserve"> на період проведення робіт. </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 xml:space="preserve">6.3. Про демонтаж пам’ятного знаку, меморіальної або </w:t>
      </w:r>
      <w:proofErr w:type="spellStart"/>
      <w:r w:rsidRPr="00AA42F1">
        <w:rPr>
          <w:sz w:val="24"/>
          <w:lang w:val="uk-UA"/>
        </w:rPr>
        <w:t>анотаційної</w:t>
      </w:r>
      <w:proofErr w:type="spellEnd"/>
      <w:r w:rsidRPr="00AA42F1">
        <w:rPr>
          <w:sz w:val="24"/>
          <w:lang w:val="uk-UA"/>
        </w:rPr>
        <w:t xml:space="preserve"> дошки складається акт, який підписують відповідальна сторона з проведення робіт (юридична або фізична особа), уповноважені представники міської ради. </w:t>
      </w:r>
    </w:p>
    <w:p w:rsidR="00C74728" w:rsidRPr="00AA42F1" w:rsidRDefault="00C74728" w:rsidP="00C74728">
      <w:pPr>
        <w:ind w:firstLine="709"/>
        <w:jc w:val="both"/>
        <w:rPr>
          <w:sz w:val="24"/>
          <w:lang w:val="uk-UA"/>
        </w:rPr>
      </w:pPr>
    </w:p>
    <w:p w:rsidR="00C74728" w:rsidRPr="00AA42F1" w:rsidRDefault="00C74728" w:rsidP="00C74728">
      <w:pPr>
        <w:ind w:firstLine="709"/>
        <w:jc w:val="both"/>
        <w:rPr>
          <w:sz w:val="24"/>
          <w:lang w:val="uk-UA"/>
        </w:rPr>
      </w:pPr>
      <w:r w:rsidRPr="00AA42F1">
        <w:rPr>
          <w:sz w:val="24"/>
          <w:lang w:val="uk-UA"/>
        </w:rPr>
        <w:t xml:space="preserve">6.4. При відсутності правовстановлюючих документів на встановлення пам’ятних знаків, меморіальних і </w:t>
      </w:r>
      <w:proofErr w:type="spellStart"/>
      <w:r w:rsidR="007120D6">
        <w:rPr>
          <w:sz w:val="24"/>
          <w:lang w:val="uk-UA"/>
        </w:rPr>
        <w:t>анотаційних</w:t>
      </w:r>
      <w:proofErr w:type="spellEnd"/>
      <w:r w:rsidRPr="00AA42F1">
        <w:rPr>
          <w:sz w:val="24"/>
          <w:lang w:val="uk-UA"/>
        </w:rPr>
        <w:t xml:space="preserve"> </w:t>
      </w:r>
      <w:r w:rsidR="007120D6" w:rsidRPr="00AA42F1">
        <w:rPr>
          <w:sz w:val="24"/>
          <w:lang w:val="uk-UA"/>
        </w:rPr>
        <w:t>дошок</w:t>
      </w:r>
      <w:r w:rsidRPr="00AA42F1">
        <w:rPr>
          <w:sz w:val="24"/>
          <w:lang w:val="uk-UA"/>
        </w:rPr>
        <w:t xml:space="preserve"> комісією міської ради здійснюються заходи з виявлення осіб, які самовільно вчинили зазначені дії, та готується акт про виявлення самовільно встановлених пам’ятних знаків, меморіальних </w:t>
      </w:r>
      <w:proofErr w:type="spellStart"/>
      <w:r w:rsidRPr="00AA42F1">
        <w:rPr>
          <w:sz w:val="24"/>
          <w:lang w:val="uk-UA"/>
        </w:rPr>
        <w:t>анотаційних</w:t>
      </w:r>
      <w:proofErr w:type="spellEnd"/>
      <w:r w:rsidRPr="00AA42F1">
        <w:rPr>
          <w:sz w:val="24"/>
          <w:lang w:val="uk-UA"/>
        </w:rPr>
        <w:t xml:space="preserve"> </w:t>
      </w:r>
      <w:r w:rsidR="007120D6" w:rsidRPr="00AA42F1">
        <w:rPr>
          <w:sz w:val="24"/>
          <w:lang w:val="uk-UA"/>
        </w:rPr>
        <w:t>дошок</w:t>
      </w:r>
      <w:r w:rsidRPr="00AA42F1">
        <w:rPr>
          <w:sz w:val="24"/>
          <w:lang w:val="uk-UA"/>
        </w:rPr>
        <w:t xml:space="preserve"> та підтверджуючі фотоматеріали для розгляду на засіданні міської ради. </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 xml:space="preserve">6.5. За рішенням  міської ради комісія міської ради готує звернення до правоохоронних органів для виявлення осіб, які без відповідного дозволу встановили пам’ятні знаки, меморіальні і </w:t>
      </w:r>
      <w:proofErr w:type="spellStart"/>
      <w:r w:rsidRPr="00AA42F1">
        <w:rPr>
          <w:sz w:val="24"/>
          <w:lang w:val="uk-UA"/>
        </w:rPr>
        <w:t>анотаційні</w:t>
      </w:r>
      <w:proofErr w:type="spellEnd"/>
      <w:r w:rsidRPr="00AA42F1">
        <w:rPr>
          <w:sz w:val="24"/>
          <w:lang w:val="uk-UA"/>
        </w:rPr>
        <w:t xml:space="preserve"> дошки, для розгляду факту встановленого правопорушення. Особи, які без відповідного дозволу встановили пам’ятний знак, меморіальну або </w:t>
      </w:r>
      <w:proofErr w:type="spellStart"/>
      <w:r w:rsidRPr="00AA42F1">
        <w:rPr>
          <w:sz w:val="24"/>
          <w:lang w:val="uk-UA"/>
        </w:rPr>
        <w:t>анотаційну</w:t>
      </w:r>
      <w:proofErr w:type="spellEnd"/>
      <w:r w:rsidRPr="00AA42F1">
        <w:rPr>
          <w:sz w:val="24"/>
          <w:lang w:val="uk-UA"/>
        </w:rPr>
        <w:t xml:space="preserve"> дошку, повинні провести демонтаж в термін, визначений рішенням  міської ради. </w:t>
      </w:r>
    </w:p>
    <w:p w:rsidR="00C74728" w:rsidRPr="00AA42F1" w:rsidRDefault="00C74728" w:rsidP="00C74728">
      <w:pPr>
        <w:ind w:firstLine="709"/>
        <w:jc w:val="both"/>
        <w:rPr>
          <w:sz w:val="24"/>
          <w:lang w:val="uk-UA"/>
        </w:rPr>
      </w:pPr>
    </w:p>
    <w:p w:rsidR="00C74728" w:rsidRPr="00AA42F1" w:rsidRDefault="00C74728" w:rsidP="00C74728">
      <w:pPr>
        <w:ind w:firstLine="709"/>
        <w:jc w:val="both"/>
        <w:rPr>
          <w:sz w:val="24"/>
          <w:lang w:val="uk-UA"/>
        </w:rPr>
      </w:pPr>
      <w:r w:rsidRPr="00AA42F1">
        <w:rPr>
          <w:sz w:val="24"/>
          <w:lang w:val="uk-UA"/>
        </w:rPr>
        <w:t xml:space="preserve">6.6. Демонтаж пам’ятних знаків, меморіальних і </w:t>
      </w:r>
      <w:proofErr w:type="spellStart"/>
      <w:r w:rsidRPr="00AA42F1">
        <w:rPr>
          <w:sz w:val="24"/>
          <w:lang w:val="uk-UA"/>
        </w:rPr>
        <w:t>анотаційних</w:t>
      </w:r>
      <w:proofErr w:type="spellEnd"/>
      <w:r w:rsidRPr="00AA42F1">
        <w:rPr>
          <w:sz w:val="24"/>
          <w:lang w:val="uk-UA"/>
        </w:rPr>
        <w:t xml:space="preserve"> </w:t>
      </w:r>
      <w:r w:rsidR="007120D6" w:rsidRPr="00AA42F1">
        <w:rPr>
          <w:sz w:val="24"/>
          <w:lang w:val="uk-UA"/>
        </w:rPr>
        <w:t>дошок</w:t>
      </w:r>
      <w:r w:rsidRPr="00AA42F1">
        <w:rPr>
          <w:sz w:val="24"/>
          <w:lang w:val="uk-UA"/>
        </w:rPr>
        <w:t xml:space="preserve">, встановлених як самовільно, так і за рішенням міської ради, здійснюється відповідно до рішення  Ічнянської міської ради. </w:t>
      </w:r>
    </w:p>
    <w:p w:rsidR="00C74728" w:rsidRPr="00AA42F1" w:rsidRDefault="00C74728" w:rsidP="00C74728">
      <w:pPr>
        <w:ind w:firstLine="709"/>
        <w:jc w:val="both"/>
        <w:rPr>
          <w:sz w:val="24"/>
          <w:lang w:val="uk-UA"/>
        </w:rPr>
      </w:pPr>
    </w:p>
    <w:p w:rsidR="00C74728" w:rsidRPr="00AA42F1" w:rsidRDefault="00C74728" w:rsidP="00C74728">
      <w:pPr>
        <w:ind w:firstLine="709"/>
        <w:jc w:val="both"/>
        <w:rPr>
          <w:sz w:val="24"/>
          <w:lang w:val="uk-UA"/>
        </w:rPr>
      </w:pPr>
      <w:r w:rsidRPr="00AA42F1">
        <w:rPr>
          <w:sz w:val="24"/>
          <w:lang w:val="uk-UA"/>
        </w:rPr>
        <w:t xml:space="preserve">6.7. При знесенні будинка, на якому встановлена меморіальна або </w:t>
      </w:r>
      <w:proofErr w:type="spellStart"/>
      <w:r w:rsidRPr="00AA42F1">
        <w:rPr>
          <w:sz w:val="24"/>
          <w:lang w:val="uk-UA"/>
        </w:rPr>
        <w:t>анотаційна</w:t>
      </w:r>
      <w:proofErr w:type="spellEnd"/>
      <w:r w:rsidRPr="00AA42F1">
        <w:rPr>
          <w:sz w:val="24"/>
          <w:lang w:val="uk-UA"/>
        </w:rPr>
        <w:t xml:space="preserve"> дошка, остання передається на зберігання до міської ради, або, при узгодженні із забудовником, може бути вмонтована у стіну новобудови, яку зведено на місці знесеного будинка. В окремих випадках забудовник зобов’язується встановити на зведеній будівлі нову меморіальну або </w:t>
      </w:r>
      <w:proofErr w:type="spellStart"/>
      <w:r w:rsidRPr="00AA42F1">
        <w:rPr>
          <w:sz w:val="24"/>
          <w:lang w:val="uk-UA"/>
        </w:rPr>
        <w:t>анотаційну</w:t>
      </w:r>
      <w:proofErr w:type="spellEnd"/>
      <w:r w:rsidRPr="00AA42F1">
        <w:rPr>
          <w:sz w:val="24"/>
          <w:lang w:val="uk-UA"/>
        </w:rPr>
        <w:t xml:space="preserve"> дошку, виготовлену відповідно до вимог даного Порядку.</w:t>
      </w:r>
    </w:p>
    <w:p w:rsidR="00C74728" w:rsidRPr="00AA42F1" w:rsidRDefault="00C74728" w:rsidP="00C74728">
      <w:pPr>
        <w:ind w:firstLine="709"/>
        <w:jc w:val="both"/>
        <w:rPr>
          <w:sz w:val="24"/>
          <w:lang w:val="uk-UA"/>
        </w:rPr>
      </w:pPr>
    </w:p>
    <w:p w:rsidR="00C74728" w:rsidRPr="00AA42F1" w:rsidRDefault="00C74728" w:rsidP="00C74728">
      <w:pPr>
        <w:ind w:firstLine="709"/>
        <w:jc w:val="both"/>
        <w:rPr>
          <w:sz w:val="24"/>
          <w:lang w:val="uk-UA"/>
        </w:rPr>
      </w:pPr>
      <w:r w:rsidRPr="00AA42F1">
        <w:rPr>
          <w:sz w:val="24"/>
          <w:lang w:val="uk-UA"/>
        </w:rPr>
        <w:t xml:space="preserve">6.8. Демонтаж або перенесення пам’ятних знаків, меморіальних і </w:t>
      </w:r>
      <w:proofErr w:type="spellStart"/>
      <w:r w:rsidRPr="00AA42F1">
        <w:rPr>
          <w:sz w:val="24"/>
          <w:lang w:val="uk-UA"/>
        </w:rPr>
        <w:t>анотаційних</w:t>
      </w:r>
      <w:proofErr w:type="spellEnd"/>
      <w:r w:rsidRPr="00AA42F1">
        <w:rPr>
          <w:sz w:val="24"/>
          <w:lang w:val="uk-UA"/>
        </w:rPr>
        <w:t xml:space="preserve"> </w:t>
      </w:r>
      <w:r w:rsidR="007120D6" w:rsidRPr="00AA42F1">
        <w:rPr>
          <w:sz w:val="24"/>
          <w:lang w:val="uk-UA"/>
        </w:rPr>
        <w:t>дошок</w:t>
      </w:r>
      <w:r w:rsidRPr="00AA42F1">
        <w:rPr>
          <w:sz w:val="24"/>
          <w:lang w:val="uk-UA"/>
        </w:rPr>
        <w:t xml:space="preserve"> з метою розміщення інформаційно-рекламних об’єктів, не допускається.</w:t>
      </w:r>
    </w:p>
    <w:p w:rsidR="00C74728" w:rsidRPr="00AA42F1" w:rsidRDefault="00C74728" w:rsidP="00C74728">
      <w:pPr>
        <w:ind w:firstLine="709"/>
        <w:jc w:val="both"/>
        <w:rPr>
          <w:sz w:val="24"/>
          <w:lang w:val="uk-UA"/>
        </w:rPr>
      </w:pPr>
    </w:p>
    <w:p w:rsidR="00C74728" w:rsidRPr="00AA42F1" w:rsidRDefault="00C74728" w:rsidP="00C74728">
      <w:pPr>
        <w:ind w:firstLine="709"/>
        <w:jc w:val="both"/>
        <w:rPr>
          <w:sz w:val="24"/>
          <w:lang w:val="uk-UA"/>
        </w:rPr>
      </w:pPr>
      <w:r w:rsidRPr="00AA42F1">
        <w:rPr>
          <w:sz w:val="24"/>
          <w:lang w:val="uk-UA"/>
        </w:rPr>
        <w:t xml:space="preserve">6.9. У разі самовільного демонтажу пам’ятних знаків, меморіальних і </w:t>
      </w:r>
      <w:proofErr w:type="spellStart"/>
      <w:r w:rsidRPr="00AA42F1">
        <w:rPr>
          <w:sz w:val="24"/>
          <w:lang w:val="uk-UA"/>
        </w:rPr>
        <w:t>анотаційних</w:t>
      </w:r>
      <w:proofErr w:type="spellEnd"/>
      <w:r w:rsidRPr="00AA42F1">
        <w:rPr>
          <w:sz w:val="24"/>
          <w:lang w:val="uk-UA"/>
        </w:rPr>
        <w:t xml:space="preserve">  </w:t>
      </w:r>
      <w:r w:rsidR="007120D6" w:rsidRPr="00AA42F1">
        <w:rPr>
          <w:sz w:val="24"/>
          <w:lang w:val="uk-UA"/>
        </w:rPr>
        <w:t>дошок</w:t>
      </w:r>
      <w:r w:rsidRPr="00AA42F1">
        <w:rPr>
          <w:sz w:val="24"/>
          <w:lang w:val="uk-UA"/>
        </w:rPr>
        <w:t xml:space="preserve">,  </w:t>
      </w:r>
      <w:r w:rsidR="007120D6">
        <w:rPr>
          <w:sz w:val="24"/>
          <w:lang w:val="uk-UA"/>
        </w:rPr>
        <w:t>які стоять на обліку</w:t>
      </w:r>
      <w:r w:rsidRPr="00AA42F1">
        <w:rPr>
          <w:sz w:val="24"/>
          <w:lang w:val="uk-UA"/>
        </w:rPr>
        <w:t xml:space="preserve"> міської ради в особі комісії міської ради</w:t>
      </w:r>
      <w:r w:rsidR="007120D6">
        <w:rPr>
          <w:sz w:val="24"/>
          <w:lang w:val="uk-UA"/>
        </w:rPr>
        <w:t>,</w:t>
      </w:r>
      <w:r w:rsidRPr="00AA42F1">
        <w:rPr>
          <w:sz w:val="24"/>
          <w:lang w:val="uk-UA"/>
        </w:rPr>
        <w:t xml:space="preserve"> готує звернення до правоохоронних органів для вжиття відповідних заходів. </w:t>
      </w:r>
    </w:p>
    <w:p w:rsidR="00C74728" w:rsidRPr="00AA42F1" w:rsidRDefault="00C74728" w:rsidP="00C74728">
      <w:pPr>
        <w:ind w:firstLine="709"/>
        <w:rPr>
          <w:sz w:val="24"/>
          <w:lang w:val="uk-UA"/>
        </w:rPr>
      </w:pPr>
    </w:p>
    <w:p w:rsidR="00C74728" w:rsidRPr="00AA42F1" w:rsidRDefault="00C74728" w:rsidP="00C74728">
      <w:pPr>
        <w:ind w:firstLine="709"/>
        <w:jc w:val="center"/>
        <w:rPr>
          <w:b/>
          <w:sz w:val="24"/>
          <w:lang w:val="uk-UA"/>
        </w:rPr>
      </w:pPr>
      <w:r w:rsidRPr="00AA42F1">
        <w:rPr>
          <w:b/>
          <w:sz w:val="24"/>
          <w:lang w:val="uk-UA"/>
        </w:rPr>
        <w:t>VІІ. Порядок вирішення спорів</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 xml:space="preserve">7.1. Спори і розбіжності, які можуть виникнути при виконанні вимог даного Порядку, вирішуються шляхом переговорів або згідно з чинним законодавством. </w:t>
      </w:r>
    </w:p>
    <w:p w:rsidR="00C74728" w:rsidRPr="00AA42F1" w:rsidRDefault="00C74728" w:rsidP="00C74728">
      <w:pPr>
        <w:ind w:firstLine="709"/>
        <w:rPr>
          <w:sz w:val="24"/>
          <w:lang w:val="uk-UA"/>
        </w:rPr>
      </w:pPr>
    </w:p>
    <w:p w:rsidR="00C74728" w:rsidRPr="00AA42F1" w:rsidRDefault="00C74728" w:rsidP="00C74728">
      <w:pPr>
        <w:ind w:firstLine="709"/>
        <w:jc w:val="center"/>
        <w:rPr>
          <w:b/>
          <w:sz w:val="24"/>
          <w:lang w:val="uk-UA"/>
        </w:rPr>
      </w:pPr>
      <w:r w:rsidRPr="00AA42F1">
        <w:rPr>
          <w:b/>
          <w:sz w:val="24"/>
          <w:lang w:val="uk-UA"/>
        </w:rPr>
        <w:t>VІІІ. Прикінцеві положення</w:t>
      </w:r>
    </w:p>
    <w:p w:rsidR="00C74728" w:rsidRPr="00AA42F1" w:rsidRDefault="00C74728" w:rsidP="00C74728">
      <w:pPr>
        <w:ind w:firstLine="709"/>
        <w:rPr>
          <w:sz w:val="24"/>
          <w:lang w:val="uk-UA"/>
        </w:rPr>
      </w:pPr>
    </w:p>
    <w:p w:rsidR="00C74728" w:rsidRPr="00AA42F1" w:rsidRDefault="00C74728" w:rsidP="00C74728">
      <w:pPr>
        <w:ind w:firstLine="709"/>
        <w:jc w:val="both"/>
        <w:rPr>
          <w:sz w:val="24"/>
          <w:lang w:val="uk-UA"/>
        </w:rPr>
      </w:pPr>
      <w:r w:rsidRPr="00AA42F1">
        <w:rPr>
          <w:sz w:val="24"/>
          <w:lang w:val="uk-UA"/>
        </w:rPr>
        <w:t>8.1. Зміни та доповнення до цього Порядку вносяться рішенням Ічнянської міської ради.</w:t>
      </w:r>
    </w:p>
    <w:p w:rsidR="00C74728" w:rsidRDefault="00C74728" w:rsidP="00C74728">
      <w:pPr>
        <w:ind w:firstLine="709"/>
        <w:rPr>
          <w:sz w:val="24"/>
          <w:lang w:val="uk-UA"/>
        </w:rPr>
      </w:pPr>
    </w:p>
    <w:p w:rsidR="00C74728" w:rsidRDefault="00C74728" w:rsidP="00C74728">
      <w:pPr>
        <w:ind w:firstLine="709"/>
        <w:rPr>
          <w:sz w:val="24"/>
          <w:lang w:val="uk-UA"/>
        </w:rPr>
      </w:pPr>
    </w:p>
    <w:p w:rsidR="007120D6" w:rsidRDefault="007120D6" w:rsidP="00C74728">
      <w:pPr>
        <w:rPr>
          <w:b/>
          <w:sz w:val="24"/>
          <w:lang w:val="uk-UA"/>
        </w:rPr>
      </w:pPr>
    </w:p>
    <w:p w:rsidR="00C74728" w:rsidRDefault="00C74728" w:rsidP="00C74728">
      <w:pPr>
        <w:rPr>
          <w:sz w:val="24"/>
          <w:lang w:val="uk-UA"/>
        </w:rPr>
      </w:pPr>
      <w:r>
        <w:rPr>
          <w:b/>
          <w:sz w:val="24"/>
          <w:lang w:val="uk-UA"/>
        </w:rPr>
        <w:t xml:space="preserve">Секретар міської ради                                                                          </w:t>
      </w:r>
      <w:proofErr w:type="spellStart"/>
      <w:r w:rsidR="007120D6">
        <w:rPr>
          <w:b/>
          <w:sz w:val="24"/>
          <w:lang w:val="uk-UA"/>
        </w:rPr>
        <w:t>Г.В.Герасименко</w:t>
      </w:r>
      <w:proofErr w:type="spellEnd"/>
    </w:p>
    <w:p w:rsidR="00C74728" w:rsidRDefault="00C74728" w:rsidP="00C74728">
      <w:pPr>
        <w:rPr>
          <w:sz w:val="24"/>
          <w:lang w:val="uk-UA"/>
        </w:rPr>
      </w:pPr>
    </w:p>
    <w:p w:rsidR="00C74728" w:rsidRDefault="00C74728" w:rsidP="00C74728">
      <w:pPr>
        <w:rPr>
          <w:sz w:val="24"/>
          <w:lang w:val="uk-UA"/>
        </w:rPr>
      </w:pPr>
    </w:p>
    <w:p w:rsidR="00C74728" w:rsidRDefault="00C74728"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Default="007120D6" w:rsidP="00C74728">
      <w:pPr>
        <w:ind w:firstLine="6096"/>
        <w:rPr>
          <w:sz w:val="24"/>
          <w:lang w:val="uk-UA"/>
        </w:rPr>
      </w:pPr>
    </w:p>
    <w:p w:rsidR="007120D6" w:rsidRPr="00AA42F1" w:rsidRDefault="007120D6" w:rsidP="007120D6">
      <w:pPr>
        <w:ind w:firstLine="6096"/>
        <w:rPr>
          <w:sz w:val="24"/>
          <w:lang w:val="uk-UA"/>
        </w:rPr>
      </w:pPr>
      <w:r w:rsidRPr="00AA42F1">
        <w:rPr>
          <w:sz w:val="24"/>
          <w:lang w:val="uk-UA"/>
        </w:rPr>
        <w:t xml:space="preserve">Додаток </w:t>
      </w:r>
      <w:r>
        <w:rPr>
          <w:sz w:val="24"/>
          <w:lang w:val="uk-UA"/>
        </w:rPr>
        <w:t>2</w:t>
      </w:r>
    </w:p>
    <w:p w:rsidR="007120D6" w:rsidRDefault="007120D6" w:rsidP="007120D6">
      <w:pPr>
        <w:rPr>
          <w:sz w:val="24"/>
          <w:lang w:val="uk-UA"/>
        </w:rPr>
      </w:pPr>
      <w:r>
        <w:rPr>
          <w:sz w:val="24"/>
          <w:lang w:val="uk-UA"/>
        </w:rPr>
        <w:t xml:space="preserve">                                                                             </w:t>
      </w:r>
      <w:r w:rsidRPr="008B736B">
        <w:rPr>
          <w:sz w:val="24"/>
          <w:lang w:val="uk-UA"/>
        </w:rPr>
        <w:t xml:space="preserve">             </w:t>
      </w:r>
      <w:r>
        <w:rPr>
          <w:sz w:val="24"/>
          <w:lang w:val="uk-UA"/>
        </w:rPr>
        <w:t xml:space="preserve">  </w:t>
      </w:r>
      <w:r w:rsidRPr="00AA42F1">
        <w:rPr>
          <w:sz w:val="24"/>
          <w:lang w:val="uk-UA"/>
        </w:rPr>
        <w:t xml:space="preserve">до рішення  </w:t>
      </w:r>
      <w:r>
        <w:rPr>
          <w:sz w:val="24"/>
          <w:lang w:val="uk-UA"/>
        </w:rPr>
        <w:t xml:space="preserve">дев’ятої сесії </w:t>
      </w:r>
    </w:p>
    <w:p w:rsidR="007120D6" w:rsidRPr="00AA42F1" w:rsidRDefault="007120D6" w:rsidP="007120D6">
      <w:pPr>
        <w:rPr>
          <w:sz w:val="24"/>
          <w:lang w:val="uk-UA"/>
        </w:rPr>
      </w:pPr>
      <w:r>
        <w:rPr>
          <w:sz w:val="24"/>
          <w:lang w:val="uk-UA"/>
        </w:rPr>
        <w:t xml:space="preserve">                                                                            </w:t>
      </w:r>
      <w:r w:rsidRPr="008B736B">
        <w:rPr>
          <w:sz w:val="24"/>
          <w:lang w:val="uk-UA"/>
        </w:rPr>
        <w:t xml:space="preserve">             </w:t>
      </w:r>
      <w:r>
        <w:rPr>
          <w:sz w:val="24"/>
          <w:lang w:val="uk-UA"/>
        </w:rPr>
        <w:t xml:space="preserve">   Ічнянської міської ради</w:t>
      </w:r>
    </w:p>
    <w:p w:rsidR="007120D6" w:rsidRDefault="007120D6" w:rsidP="007120D6">
      <w:pPr>
        <w:rPr>
          <w:sz w:val="24"/>
          <w:lang w:val="uk-UA"/>
        </w:rPr>
      </w:pPr>
      <w:r>
        <w:rPr>
          <w:sz w:val="24"/>
          <w:lang w:val="uk-UA"/>
        </w:rPr>
        <w:t xml:space="preserve">                                                                               </w:t>
      </w:r>
      <w:r w:rsidRPr="008B736B">
        <w:rPr>
          <w:sz w:val="24"/>
          <w:lang w:val="uk-UA"/>
        </w:rPr>
        <w:t xml:space="preserve">             </w:t>
      </w:r>
      <w:r>
        <w:rPr>
          <w:sz w:val="24"/>
          <w:lang w:val="uk-UA"/>
        </w:rPr>
        <w:t>восьмого скликання</w:t>
      </w:r>
    </w:p>
    <w:p w:rsidR="007120D6" w:rsidRPr="008B736B" w:rsidRDefault="007120D6" w:rsidP="007120D6">
      <w:pPr>
        <w:rPr>
          <w:sz w:val="24"/>
          <w:u w:val="single"/>
          <w:lang w:val="uk-UA"/>
        </w:rPr>
      </w:pPr>
      <w:r>
        <w:rPr>
          <w:sz w:val="24"/>
          <w:lang w:val="uk-UA"/>
        </w:rPr>
        <w:t xml:space="preserve">                                                                             </w:t>
      </w:r>
      <w:r w:rsidRPr="008B736B">
        <w:rPr>
          <w:sz w:val="24"/>
          <w:lang w:val="uk-UA"/>
        </w:rPr>
        <w:t xml:space="preserve">             </w:t>
      </w:r>
      <w:r>
        <w:rPr>
          <w:sz w:val="24"/>
          <w:lang w:val="uk-UA"/>
        </w:rPr>
        <w:t xml:space="preserve">  від ___ травня 2021 року,</w:t>
      </w:r>
      <w:r w:rsidRPr="00AA42F1">
        <w:rPr>
          <w:sz w:val="24"/>
          <w:lang w:val="uk-UA"/>
        </w:rPr>
        <w:t xml:space="preserve">  </w:t>
      </w:r>
      <w:r>
        <w:rPr>
          <w:sz w:val="24"/>
          <w:lang w:val="uk-UA"/>
        </w:rPr>
        <w:t>№___ - VІІ</w:t>
      </w:r>
      <w:r>
        <w:rPr>
          <w:sz w:val="24"/>
          <w:lang w:val="en-US"/>
        </w:rPr>
        <w:t>I</w:t>
      </w:r>
    </w:p>
    <w:p w:rsidR="007120D6" w:rsidRDefault="007120D6" w:rsidP="007120D6">
      <w:pPr>
        <w:jc w:val="center"/>
        <w:rPr>
          <w:b/>
          <w:sz w:val="24"/>
          <w:lang w:val="uk-UA"/>
        </w:rPr>
      </w:pPr>
    </w:p>
    <w:p w:rsidR="00C74728" w:rsidRPr="00F930D6" w:rsidRDefault="00C74728" w:rsidP="00C74728">
      <w:pPr>
        <w:rPr>
          <w:sz w:val="24"/>
          <w:lang w:val="uk-UA"/>
        </w:rPr>
      </w:pPr>
      <w:r>
        <w:rPr>
          <w:sz w:val="24"/>
          <w:lang w:val="uk-UA"/>
        </w:rPr>
        <w:t xml:space="preserve">                                                         </w:t>
      </w:r>
    </w:p>
    <w:p w:rsidR="00C74728" w:rsidRDefault="00C74728" w:rsidP="00C74728">
      <w:pPr>
        <w:pStyle w:val="a3"/>
        <w:jc w:val="center"/>
        <w:rPr>
          <w:rFonts w:ascii="Times New Roman" w:hAnsi="Times New Roman"/>
          <w:bCs/>
          <w:color w:val="000000"/>
          <w:sz w:val="24"/>
          <w:szCs w:val="24"/>
          <w:lang w:val="uk-UA"/>
        </w:rPr>
      </w:pPr>
    </w:p>
    <w:p w:rsidR="007120D6" w:rsidRDefault="00C74728" w:rsidP="00C74728">
      <w:pPr>
        <w:pStyle w:val="a3"/>
        <w:jc w:val="center"/>
        <w:rPr>
          <w:rFonts w:ascii="Times New Roman" w:hAnsi="Times New Roman"/>
          <w:b/>
          <w:bCs/>
          <w:color w:val="000000"/>
          <w:sz w:val="24"/>
          <w:szCs w:val="24"/>
          <w:lang w:val="uk-UA"/>
        </w:rPr>
      </w:pPr>
      <w:r w:rsidRPr="003347BB">
        <w:rPr>
          <w:rFonts w:ascii="Times New Roman" w:hAnsi="Times New Roman"/>
          <w:b/>
          <w:bCs/>
          <w:color w:val="000000"/>
          <w:sz w:val="24"/>
          <w:szCs w:val="24"/>
          <w:lang w:val="uk-UA"/>
        </w:rPr>
        <w:t>П</w:t>
      </w:r>
      <w:r w:rsidR="007120D6">
        <w:rPr>
          <w:rFonts w:ascii="Times New Roman" w:hAnsi="Times New Roman"/>
          <w:b/>
          <w:bCs/>
          <w:color w:val="000000"/>
          <w:sz w:val="24"/>
          <w:szCs w:val="24"/>
          <w:lang w:val="uk-UA"/>
        </w:rPr>
        <w:t>ОЛОЖЕННЯ</w:t>
      </w:r>
    </w:p>
    <w:p w:rsidR="00C74728" w:rsidRPr="003347BB" w:rsidRDefault="00C74728" w:rsidP="00C74728">
      <w:pPr>
        <w:pStyle w:val="a3"/>
        <w:jc w:val="center"/>
        <w:rPr>
          <w:rFonts w:ascii="Times New Roman" w:hAnsi="Times New Roman"/>
          <w:b/>
          <w:sz w:val="24"/>
          <w:szCs w:val="24"/>
          <w:lang w:val="uk-UA"/>
        </w:rPr>
      </w:pPr>
      <w:r w:rsidRPr="003347BB">
        <w:rPr>
          <w:rFonts w:ascii="Times New Roman" w:hAnsi="Times New Roman"/>
          <w:b/>
          <w:bCs/>
          <w:color w:val="000000"/>
          <w:sz w:val="24"/>
          <w:szCs w:val="24"/>
          <w:lang w:val="uk-UA"/>
        </w:rPr>
        <w:t xml:space="preserve">про комісію Ічнянської міської ради з питань </w:t>
      </w:r>
      <w:r w:rsidRPr="003347BB">
        <w:rPr>
          <w:rFonts w:ascii="Times New Roman" w:hAnsi="Times New Roman"/>
          <w:b/>
          <w:sz w:val="24"/>
          <w:szCs w:val="24"/>
          <w:lang w:val="uk-UA"/>
        </w:rPr>
        <w:t xml:space="preserve">встановлення, обліку та демонтажу пам’ятних знаків, пам'ятників, меморіальних об’єктів та </w:t>
      </w:r>
      <w:proofErr w:type="spellStart"/>
      <w:r w:rsidRPr="003347BB">
        <w:rPr>
          <w:rFonts w:ascii="Times New Roman" w:hAnsi="Times New Roman"/>
          <w:b/>
          <w:sz w:val="24"/>
          <w:szCs w:val="24"/>
          <w:lang w:val="uk-UA"/>
        </w:rPr>
        <w:t>анотаційних</w:t>
      </w:r>
      <w:proofErr w:type="spellEnd"/>
      <w:r w:rsidRPr="003347BB">
        <w:rPr>
          <w:rFonts w:ascii="Times New Roman" w:hAnsi="Times New Roman"/>
          <w:b/>
          <w:sz w:val="24"/>
          <w:szCs w:val="24"/>
          <w:lang w:val="uk-UA"/>
        </w:rPr>
        <w:t xml:space="preserve"> </w:t>
      </w:r>
      <w:r w:rsidR="007120D6" w:rsidRPr="003347BB">
        <w:rPr>
          <w:rFonts w:ascii="Times New Roman" w:hAnsi="Times New Roman"/>
          <w:b/>
          <w:sz w:val="24"/>
          <w:szCs w:val="24"/>
          <w:lang w:val="uk-UA"/>
        </w:rPr>
        <w:t>дошок</w:t>
      </w:r>
      <w:r w:rsidRPr="003347BB">
        <w:rPr>
          <w:rFonts w:ascii="Times New Roman" w:hAnsi="Times New Roman"/>
          <w:b/>
          <w:sz w:val="24"/>
          <w:szCs w:val="24"/>
          <w:lang w:val="uk-UA"/>
        </w:rPr>
        <w:t xml:space="preserve"> на території </w:t>
      </w:r>
      <w:r w:rsidR="007120D6">
        <w:rPr>
          <w:rFonts w:ascii="Times New Roman" w:hAnsi="Times New Roman"/>
          <w:b/>
          <w:sz w:val="24"/>
          <w:szCs w:val="24"/>
          <w:lang w:val="uk-UA"/>
        </w:rPr>
        <w:t>Ічнянської міської територіальної громади</w:t>
      </w:r>
    </w:p>
    <w:p w:rsidR="00C74728" w:rsidRPr="00EB52E5" w:rsidRDefault="00C74728" w:rsidP="00C74728">
      <w:pPr>
        <w:pStyle w:val="a3"/>
        <w:jc w:val="both"/>
        <w:rPr>
          <w:rFonts w:ascii="Times New Roman" w:hAnsi="Times New Roman"/>
          <w:sz w:val="24"/>
          <w:szCs w:val="24"/>
          <w:lang w:val="uk-UA"/>
        </w:rPr>
      </w:pPr>
    </w:p>
    <w:p w:rsidR="00C74728" w:rsidRPr="00EB52E5" w:rsidRDefault="00C74728" w:rsidP="007120D6">
      <w:pPr>
        <w:pStyle w:val="a3"/>
        <w:ind w:firstLine="708"/>
        <w:jc w:val="both"/>
        <w:rPr>
          <w:rFonts w:ascii="Times New Roman" w:hAnsi="Times New Roman"/>
          <w:sz w:val="24"/>
          <w:szCs w:val="24"/>
          <w:lang w:val="uk-UA"/>
        </w:rPr>
      </w:pPr>
      <w:r w:rsidRPr="00EB52E5">
        <w:rPr>
          <w:rFonts w:ascii="Times New Roman" w:hAnsi="Times New Roman"/>
          <w:color w:val="000000"/>
          <w:sz w:val="24"/>
          <w:szCs w:val="24"/>
          <w:lang w:val="uk-UA"/>
        </w:rPr>
        <w:t xml:space="preserve"> Комісія Ічнянської міської ради з питань </w:t>
      </w:r>
      <w:r w:rsidRPr="00EB52E5">
        <w:rPr>
          <w:rFonts w:ascii="Times New Roman" w:hAnsi="Times New Roman"/>
          <w:sz w:val="24"/>
          <w:szCs w:val="24"/>
          <w:lang w:val="uk-UA"/>
        </w:rPr>
        <w:t xml:space="preserve">встановлення, обліку та демонтажу пам’ятних знаків, пам'ятників, меморіальних об’єктів та </w:t>
      </w:r>
      <w:proofErr w:type="spellStart"/>
      <w:r w:rsidRPr="00EB52E5">
        <w:rPr>
          <w:rFonts w:ascii="Times New Roman" w:hAnsi="Times New Roman"/>
          <w:sz w:val="24"/>
          <w:szCs w:val="24"/>
          <w:lang w:val="uk-UA"/>
        </w:rPr>
        <w:t>анотаційних</w:t>
      </w:r>
      <w:proofErr w:type="spellEnd"/>
      <w:r w:rsidRPr="00EB52E5">
        <w:rPr>
          <w:rFonts w:ascii="Times New Roman" w:hAnsi="Times New Roman"/>
          <w:sz w:val="24"/>
          <w:szCs w:val="24"/>
          <w:lang w:val="uk-UA"/>
        </w:rPr>
        <w:t xml:space="preserve"> </w:t>
      </w:r>
      <w:r w:rsidR="007120D6" w:rsidRPr="00EB52E5">
        <w:rPr>
          <w:rFonts w:ascii="Times New Roman" w:hAnsi="Times New Roman"/>
          <w:sz w:val="24"/>
          <w:szCs w:val="24"/>
          <w:lang w:val="uk-UA"/>
        </w:rPr>
        <w:t>дошок</w:t>
      </w:r>
      <w:r w:rsidRPr="00EB52E5">
        <w:rPr>
          <w:rFonts w:ascii="Times New Roman" w:hAnsi="Times New Roman"/>
          <w:sz w:val="24"/>
          <w:szCs w:val="24"/>
          <w:lang w:val="uk-UA"/>
        </w:rPr>
        <w:t xml:space="preserve"> на території </w:t>
      </w:r>
      <w:r w:rsidR="007120D6">
        <w:rPr>
          <w:rFonts w:ascii="Times New Roman" w:hAnsi="Times New Roman"/>
          <w:sz w:val="24"/>
          <w:szCs w:val="24"/>
          <w:lang w:val="uk-UA"/>
        </w:rPr>
        <w:t xml:space="preserve">Ічнянської міської територіальної громади </w:t>
      </w:r>
      <w:r w:rsidRPr="00EB52E5">
        <w:rPr>
          <w:rFonts w:ascii="Times New Roman" w:hAnsi="Times New Roman"/>
          <w:color w:val="000000"/>
          <w:sz w:val="24"/>
          <w:szCs w:val="24"/>
          <w:lang w:val="uk-UA"/>
        </w:rPr>
        <w:t xml:space="preserve">(далі – Комісія) створюється з метою </w:t>
      </w:r>
      <w:r w:rsidRPr="00EB52E5">
        <w:rPr>
          <w:rFonts w:ascii="Times New Roman" w:hAnsi="Times New Roman"/>
          <w:sz w:val="24"/>
          <w:szCs w:val="24"/>
          <w:lang w:val="uk-UA"/>
        </w:rPr>
        <w:t>забезпечення охорони, впорядкування, своєчасного проведення  ремонтних роб</w:t>
      </w:r>
      <w:r w:rsidR="007120D6">
        <w:rPr>
          <w:rFonts w:ascii="Times New Roman" w:hAnsi="Times New Roman"/>
          <w:sz w:val="24"/>
          <w:szCs w:val="24"/>
          <w:lang w:val="uk-UA"/>
        </w:rPr>
        <w:t xml:space="preserve">іт, збереження та використання пам'яток </w:t>
      </w:r>
      <w:r w:rsidRPr="00EB52E5">
        <w:rPr>
          <w:rFonts w:ascii="Times New Roman" w:hAnsi="Times New Roman"/>
          <w:sz w:val="24"/>
          <w:szCs w:val="24"/>
          <w:lang w:val="uk-UA"/>
        </w:rPr>
        <w:t>історії, архітектури, культури, археології та мону</w:t>
      </w:r>
      <w:r w:rsidR="007120D6">
        <w:rPr>
          <w:rFonts w:ascii="Times New Roman" w:hAnsi="Times New Roman"/>
          <w:sz w:val="24"/>
          <w:szCs w:val="24"/>
          <w:lang w:val="uk-UA"/>
        </w:rPr>
        <w:t>ментального мистецтва громади</w:t>
      </w:r>
      <w:r w:rsidR="009D4B99">
        <w:rPr>
          <w:rFonts w:ascii="Times New Roman" w:hAnsi="Times New Roman"/>
          <w:sz w:val="24"/>
          <w:szCs w:val="24"/>
          <w:lang w:val="uk-UA"/>
        </w:rPr>
        <w:t xml:space="preserve">, дотримання  чинного законодавства України щодо встановлення </w:t>
      </w:r>
      <w:r w:rsidRPr="00EB52E5">
        <w:rPr>
          <w:rFonts w:ascii="Times New Roman" w:hAnsi="Times New Roman"/>
          <w:sz w:val="24"/>
          <w:szCs w:val="24"/>
          <w:lang w:val="uk-UA"/>
        </w:rPr>
        <w:t>пам'ятних зна</w:t>
      </w:r>
      <w:r w:rsidR="009D4B99">
        <w:rPr>
          <w:rFonts w:ascii="Times New Roman" w:hAnsi="Times New Roman"/>
          <w:sz w:val="24"/>
          <w:szCs w:val="24"/>
          <w:lang w:val="uk-UA"/>
        </w:rPr>
        <w:t xml:space="preserve">ків (пам'ятників, меморіальних </w:t>
      </w:r>
      <w:r w:rsidRPr="00EB52E5">
        <w:rPr>
          <w:rFonts w:ascii="Times New Roman" w:hAnsi="Times New Roman"/>
          <w:sz w:val="24"/>
          <w:szCs w:val="24"/>
          <w:lang w:val="uk-UA"/>
        </w:rPr>
        <w:t xml:space="preserve">об'єктів, меморіальних та </w:t>
      </w:r>
      <w:proofErr w:type="spellStart"/>
      <w:r w:rsidRPr="00EB52E5">
        <w:rPr>
          <w:rFonts w:ascii="Times New Roman" w:hAnsi="Times New Roman"/>
          <w:sz w:val="24"/>
          <w:szCs w:val="24"/>
          <w:lang w:val="uk-UA"/>
        </w:rPr>
        <w:t>анотаційних</w:t>
      </w:r>
      <w:proofErr w:type="spellEnd"/>
      <w:r w:rsidRPr="00EB52E5">
        <w:rPr>
          <w:rFonts w:ascii="Times New Roman" w:hAnsi="Times New Roman"/>
          <w:sz w:val="24"/>
          <w:szCs w:val="24"/>
          <w:lang w:val="uk-UA"/>
        </w:rPr>
        <w:t xml:space="preserve"> </w:t>
      </w:r>
      <w:r w:rsidR="009D4B99" w:rsidRPr="00EB52E5">
        <w:rPr>
          <w:rFonts w:ascii="Times New Roman" w:hAnsi="Times New Roman"/>
          <w:sz w:val="24"/>
          <w:szCs w:val="24"/>
          <w:lang w:val="uk-UA"/>
        </w:rPr>
        <w:t>дошок</w:t>
      </w:r>
      <w:r w:rsidRPr="00EB52E5">
        <w:rPr>
          <w:rFonts w:ascii="Times New Roman" w:hAnsi="Times New Roman"/>
          <w:sz w:val="24"/>
          <w:szCs w:val="24"/>
          <w:lang w:val="uk-UA"/>
        </w:rPr>
        <w:t xml:space="preserve">) на  території  </w:t>
      </w:r>
      <w:r w:rsidR="009D4B99">
        <w:rPr>
          <w:rFonts w:ascii="Times New Roman" w:hAnsi="Times New Roman"/>
          <w:sz w:val="24"/>
          <w:szCs w:val="24"/>
          <w:lang w:val="uk-UA"/>
        </w:rPr>
        <w:t xml:space="preserve">Ічнянської міської територіальної громади, </w:t>
      </w:r>
      <w:r w:rsidRPr="00EB52E5">
        <w:rPr>
          <w:rFonts w:ascii="Times New Roman" w:hAnsi="Times New Roman"/>
          <w:sz w:val="24"/>
          <w:szCs w:val="24"/>
          <w:lang w:val="uk-UA"/>
        </w:rPr>
        <w:t xml:space="preserve">регламентації діяльності з вшанування пам’яті визначних подій в історії </w:t>
      </w:r>
      <w:r w:rsidR="009D4B99">
        <w:rPr>
          <w:rFonts w:ascii="Times New Roman" w:hAnsi="Times New Roman"/>
          <w:sz w:val="24"/>
          <w:szCs w:val="24"/>
          <w:lang w:val="uk-UA"/>
        </w:rPr>
        <w:t>громади</w:t>
      </w:r>
      <w:r w:rsidRPr="00EB52E5">
        <w:rPr>
          <w:rFonts w:ascii="Times New Roman" w:hAnsi="Times New Roman"/>
          <w:sz w:val="24"/>
          <w:szCs w:val="24"/>
          <w:lang w:val="uk-UA"/>
        </w:rPr>
        <w:t xml:space="preserve">, України та видатних людей, які зробили вагомий особистий внесок у розвиток </w:t>
      </w:r>
      <w:r w:rsidR="009D4B99">
        <w:rPr>
          <w:rFonts w:ascii="Times New Roman" w:hAnsi="Times New Roman"/>
          <w:sz w:val="24"/>
          <w:szCs w:val="24"/>
          <w:lang w:val="uk-UA"/>
        </w:rPr>
        <w:t>міста і сіл громади</w:t>
      </w:r>
      <w:r w:rsidRPr="00EB52E5">
        <w:rPr>
          <w:rFonts w:ascii="Times New Roman" w:hAnsi="Times New Roman"/>
          <w:sz w:val="24"/>
          <w:szCs w:val="24"/>
          <w:lang w:val="uk-UA"/>
        </w:rPr>
        <w:t xml:space="preserve"> та життєдіяльність яких тісно пов’язана з історією </w:t>
      </w:r>
      <w:proofErr w:type="spellStart"/>
      <w:r w:rsidR="009D4B99">
        <w:rPr>
          <w:rFonts w:ascii="Times New Roman" w:hAnsi="Times New Roman"/>
          <w:sz w:val="24"/>
          <w:szCs w:val="24"/>
          <w:lang w:val="uk-UA"/>
        </w:rPr>
        <w:t>ічнянщини</w:t>
      </w:r>
      <w:proofErr w:type="spellEnd"/>
      <w:r>
        <w:rPr>
          <w:rFonts w:ascii="Times New Roman" w:hAnsi="Times New Roman"/>
          <w:sz w:val="24"/>
          <w:szCs w:val="24"/>
          <w:lang w:val="uk-UA"/>
        </w:rPr>
        <w:t>.</w:t>
      </w:r>
    </w:p>
    <w:p w:rsidR="00C74728" w:rsidRDefault="00C74728" w:rsidP="00C74728">
      <w:pPr>
        <w:pStyle w:val="a3"/>
        <w:jc w:val="both"/>
        <w:rPr>
          <w:sz w:val="24"/>
          <w:lang w:val="uk-UA"/>
        </w:rPr>
      </w:pPr>
    </w:p>
    <w:p w:rsidR="00C74728" w:rsidRPr="00800DFF" w:rsidRDefault="00C74728" w:rsidP="00C74728">
      <w:pPr>
        <w:pStyle w:val="a3"/>
        <w:jc w:val="both"/>
        <w:rPr>
          <w:rFonts w:ascii="Times New Roman" w:hAnsi="Times New Roman"/>
          <w:color w:val="000000"/>
          <w:sz w:val="24"/>
          <w:szCs w:val="24"/>
          <w:lang w:val="uk-UA"/>
        </w:rPr>
      </w:pPr>
      <w:r w:rsidRPr="00800DFF">
        <w:rPr>
          <w:rFonts w:ascii="Times New Roman" w:hAnsi="Times New Roman"/>
          <w:color w:val="000000"/>
          <w:sz w:val="24"/>
          <w:szCs w:val="24"/>
          <w:lang w:val="uk-UA"/>
        </w:rPr>
        <w:t>Комісія утворюється рішенням Ічнянської міської ради, яким затверджується персональний склад Комісії на строк повноважень ради.</w:t>
      </w:r>
    </w:p>
    <w:p w:rsidR="00C74728" w:rsidRPr="00800DFF" w:rsidRDefault="00C74728" w:rsidP="009D4B99">
      <w:pPr>
        <w:numPr>
          <w:ilvl w:val="0"/>
          <w:numId w:val="1"/>
        </w:numPr>
        <w:shd w:val="clear" w:color="auto" w:fill="FFFFFF"/>
        <w:spacing w:before="100" w:beforeAutospacing="1" w:after="100" w:afterAutospacing="1"/>
        <w:jc w:val="both"/>
        <w:rPr>
          <w:color w:val="000000"/>
          <w:sz w:val="24"/>
          <w:lang w:val="uk-UA"/>
        </w:rPr>
      </w:pPr>
      <w:r w:rsidRPr="00800DFF">
        <w:rPr>
          <w:color w:val="000000"/>
          <w:sz w:val="24"/>
          <w:lang w:val="uk-UA"/>
        </w:rPr>
        <w:t xml:space="preserve">Комісію очолює за посадою </w:t>
      </w:r>
      <w:r w:rsidR="009D4B99">
        <w:rPr>
          <w:color w:val="000000"/>
          <w:sz w:val="24"/>
          <w:lang w:val="uk-UA"/>
        </w:rPr>
        <w:t>профільний заступник міського голови з питань діяльності виконавчих органів ради</w:t>
      </w:r>
      <w:r w:rsidRPr="00800DFF">
        <w:rPr>
          <w:color w:val="000000"/>
          <w:sz w:val="24"/>
          <w:lang w:val="uk-UA"/>
        </w:rPr>
        <w:t xml:space="preserve">, який </w:t>
      </w:r>
      <w:proofErr w:type="spellStart"/>
      <w:r w:rsidRPr="00800DFF">
        <w:rPr>
          <w:color w:val="000000"/>
          <w:sz w:val="24"/>
          <w:lang w:val="uk-UA"/>
        </w:rPr>
        <w:t>скликає</w:t>
      </w:r>
      <w:proofErr w:type="spellEnd"/>
      <w:r w:rsidRPr="00800DFF">
        <w:rPr>
          <w:color w:val="000000"/>
          <w:sz w:val="24"/>
          <w:lang w:val="uk-UA"/>
        </w:rPr>
        <w:t xml:space="preserve">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організовує роботу з реалізації висновків та рекомендацій комісії.</w:t>
      </w:r>
    </w:p>
    <w:p w:rsidR="00C74728" w:rsidRPr="009D4B99" w:rsidRDefault="00C74728" w:rsidP="00C74728">
      <w:pPr>
        <w:numPr>
          <w:ilvl w:val="0"/>
          <w:numId w:val="1"/>
        </w:numPr>
        <w:shd w:val="clear" w:color="auto" w:fill="FFFFFF"/>
        <w:spacing w:before="100" w:beforeAutospacing="1" w:after="100" w:afterAutospacing="1"/>
        <w:jc w:val="both"/>
        <w:rPr>
          <w:color w:val="000000"/>
          <w:sz w:val="24"/>
          <w:lang w:val="uk-UA"/>
        </w:rPr>
      </w:pPr>
      <w:r w:rsidRPr="00800DFF">
        <w:rPr>
          <w:color w:val="000000"/>
          <w:sz w:val="24"/>
          <w:lang w:val="uk-UA"/>
        </w:rPr>
        <w:t>До складу Комісії включаються депутати</w:t>
      </w:r>
      <w:r w:rsidR="009D4B99" w:rsidRPr="009D4B99">
        <w:rPr>
          <w:color w:val="000000"/>
          <w:sz w:val="24"/>
          <w:lang w:val="uk-UA"/>
        </w:rPr>
        <w:t xml:space="preserve"> </w:t>
      </w:r>
      <w:r w:rsidRPr="00800DFF">
        <w:rPr>
          <w:color w:val="000000"/>
          <w:sz w:val="24"/>
          <w:lang w:val="uk-UA"/>
        </w:rPr>
        <w:t>Ічнянської міської ради,</w:t>
      </w:r>
      <w:r w:rsidR="009D4B99">
        <w:rPr>
          <w:color w:val="000000"/>
          <w:sz w:val="24"/>
          <w:lang w:val="uk-UA"/>
        </w:rPr>
        <w:t xml:space="preserve"> керуючий (а) справами виконавчого комітету Ічнянської міської ради, </w:t>
      </w:r>
      <w:r w:rsidRPr="00800DFF">
        <w:rPr>
          <w:color w:val="000000"/>
          <w:sz w:val="24"/>
          <w:lang w:val="uk-UA"/>
        </w:rPr>
        <w:t xml:space="preserve">історики, мовознавці, </w:t>
      </w:r>
      <w:r w:rsidRPr="009D4B99">
        <w:rPr>
          <w:color w:val="000000"/>
          <w:sz w:val="24"/>
          <w:lang w:val="uk-UA"/>
        </w:rPr>
        <w:t>краєзнавці, архітектори, громадські діячі, представники творчих спілок та громадських організацій та інші особи відповідно до рішення Ічнянської міської ради.</w:t>
      </w:r>
    </w:p>
    <w:p w:rsidR="00C74728" w:rsidRPr="009D4B99" w:rsidRDefault="00C74728" w:rsidP="00C74728">
      <w:pPr>
        <w:numPr>
          <w:ilvl w:val="0"/>
          <w:numId w:val="1"/>
        </w:numPr>
        <w:shd w:val="clear" w:color="auto" w:fill="FFFFFF"/>
        <w:spacing w:before="100" w:beforeAutospacing="1" w:after="100" w:afterAutospacing="1"/>
        <w:jc w:val="both"/>
        <w:rPr>
          <w:color w:val="000000"/>
          <w:sz w:val="24"/>
          <w:lang w:val="uk-UA"/>
        </w:rPr>
      </w:pPr>
      <w:r w:rsidRPr="009D4B99">
        <w:rPr>
          <w:color w:val="000000"/>
          <w:sz w:val="24"/>
          <w:lang w:val="uk-UA"/>
        </w:rPr>
        <w:t>Робота Комісії проводиться гласно. У засіданнях Комісії можуть брати участь депутати Ічнянської міської ради, за запрошенням – представники засобів масової інформації, громадськості та фахівці.</w:t>
      </w:r>
    </w:p>
    <w:p w:rsidR="00C74728" w:rsidRPr="009D4B99" w:rsidRDefault="00C74728" w:rsidP="00C74728">
      <w:pPr>
        <w:numPr>
          <w:ilvl w:val="0"/>
          <w:numId w:val="1"/>
        </w:numPr>
        <w:shd w:val="clear" w:color="auto" w:fill="FFFFFF"/>
        <w:spacing w:before="100" w:beforeAutospacing="1" w:after="100" w:afterAutospacing="1"/>
        <w:jc w:val="both"/>
        <w:rPr>
          <w:color w:val="000000"/>
          <w:sz w:val="24"/>
          <w:lang w:val="uk-UA"/>
        </w:rPr>
      </w:pPr>
      <w:r w:rsidRPr="009D4B99">
        <w:rPr>
          <w:color w:val="000000"/>
          <w:sz w:val="24"/>
          <w:lang w:val="uk-UA"/>
        </w:rPr>
        <w:t>Голова, заступник голови, секретар та члени Комісії працюють на громадських засадах.</w:t>
      </w:r>
    </w:p>
    <w:p w:rsidR="00C74728" w:rsidRPr="009D4B99" w:rsidRDefault="00C74728" w:rsidP="00C74728">
      <w:pPr>
        <w:numPr>
          <w:ilvl w:val="0"/>
          <w:numId w:val="1"/>
        </w:numPr>
        <w:shd w:val="clear" w:color="auto" w:fill="FFFFFF"/>
        <w:spacing w:before="100" w:beforeAutospacing="1" w:after="100" w:afterAutospacing="1"/>
        <w:jc w:val="both"/>
        <w:rPr>
          <w:color w:val="000000"/>
          <w:sz w:val="24"/>
          <w:lang w:val="uk-UA"/>
        </w:rPr>
      </w:pPr>
      <w:r w:rsidRPr="009D4B99">
        <w:rPr>
          <w:color w:val="000000"/>
          <w:sz w:val="24"/>
          <w:lang w:val="uk-UA"/>
        </w:rPr>
        <w:t xml:space="preserve">Засідання Комісії скликається по мірі надходження клопотань з пропозиціями щодо </w:t>
      </w:r>
      <w:r w:rsidRPr="009D4B99">
        <w:rPr>
          <w:sz w:val="24"/>
          <w:lang w:val="uk-UA"/>
        </w:rPr>
        <w:t xml:space="preserve">встановлення, обліку та демонтажу пам’ятних знаків, пам'ятників, меморіальних об’єктів та </w:t>
      </w:r>
      <w:proofErr w:type="spellStart"/>
      <w:r w:rsidRPr="009D4B99">
        <w:rPr>
          <w:sz w:val="24"/>
          <w:lang w:val="uk-UA"/>
        </w:rPr>
        <w:t>анотаційних</w:t>
      </w:r>
      <w:proofErr w:type="spellEnd"/>
      <w:r w:rsidRPr="009D4B99">
        <w:rPr>
          <w:sz w:val="24"/>
          <w:lang w:val="uk-UA"/>
        </w:rPr>
        <w:t xml:space="preserve"> </w:t>
      </w:r>
      <w:r w:rsidR="009D4B99" w:rsidRPr="009D4B99">
        <w:rPr>
          <w:sz w:val="24"/>
          <w:lang w:val="uk-UA"/>
        </w:rPr>
        <w:t>дошок</w:t>
      </w:r>
      <w:r w:rsidRPr="009D4B99">
        <w:rPr>
          <w:sz w:val="24"/>
          <w:lang w:val="uk-UA"/>
        </w:rPr>
        <w:t xml:space="preserve"> на території м. Ічня </w:t>
      </w:r>
      <w:r w:rsidRPr="009D4B99">
        <w:rPr>
          <w:color w:val="000000"/>
          <w:sz w:val="24"/>
          <w:lang w:val="uk-UA"/>
        </w:rPr>
        <w:t>або з ініціативи міського голови, голови чи членів Комісії.</w:t>
      </w:r>
    </w:p>
    <w:p w:rsidR="00C74728" w:rsidRPr="009D4B99" w:rsidRDefault="00C74728" w:rsidP="00C74728">
      <w:pPr>
        <w:numPr>
          <w:ilvl w:val="0"/>
          <w:numId w:val="1"/>
        </w:numPr>
        <w:shd w:val="clear" w:color="auto" w:fill="FFFFFF"/>
        <w:spacing w:before="100" w:beforeAutospacing="1" w:after="100" w:afterAutospacing="1"/>
        <w:jc w:val="both"/>
        <w:rPr>
          <w:color w:val="000000"/>
          <w:sz w:val="24"/>
          <w:lang w:val="uk-UA"/>
        </w:rPr>
      </w:pPr>
      <w:r w:rsidRPr="009D4B99">
        <w:rPr>
          <w:color w:val="000000"/>
          <w:sz w:val="24"/>
          <w:lang w:val="uk-UA"/>
        </w:rPr>
        <w:t>Засідання вважається правочинним, якщо на ньому присутні не менше половини членів Комісії.</w:t>
      </w:r>
    </w:p>
    <w:p w:rsidR="00C74728" w:rsidRPr="009D4B99" w:rsidRDefault="00C74728" w:rsidP="00C74728">
      <w:pPr>
        <w:numPr>
          <w:ilvl w:val="0"/>
          <w:numId w:val="1"/>
        </w:numPr>
        <w:shd w:val="clear" w:color="auto" w:fill="FFFFFF"/>
        <w:spacing w:before="100" w:beforeAutospacing="1" w:after="100" w:afterAutospacing="1"/>
        <w:jc w:val="both"/>
        <w:rPr>
          <w:color w:val="000000"/>
          <w:sz w:val="24"/>
          <w:lang w:val="uk-UA"/>
        </w:rPr>
      </w:pPr>
      <w:r w:rsidRPr="009D4B99">
        <w:rPr>
          <w:color w:val="000000"/>
          <w:sz w:val="24"/>
          <w:lang w:val="uk-UA"/>
        </w:rPr>
        <w:t>За результатами вивчення і розгляду питань Комісія готує висновки та рекомендації у формі рішень.</w:t>
      </w:r>
    </w:p>
    <w:p w:rsidR="00C74728" w:rsidRPr="009D4B99" w:rsidRDefault="00C74728" w:rsidP="00C74728">
      <w:pPr>
        <w:numPr>
          <w:ilvl w:val="0"/>
          <w:numId w:val="1"/>
        </w:numPr>
        <w:shd w:val="clear" w:color="auto" w:fill="FFFFFF"/>
        <w:spacing w:before="100" w:beforeAutospacing="1" w:after="100" w:afterAutospacing="1"/>
        <w:jc w:val="both"/>
        <w:rPr>
          <w:color w:val="000000"/>
          <w:sz w:val="24"/>
          <w:lang w:val="uk-UA"/>
        </w:rPr>
      </w:pPr>
      <w:r w:rsidRPr="009D4B99">
        <w:rPr>
          <w:color w:val="000000"/>
          <w:sz w:val="24"/>
          <w:lang w:val="uk-UA"/>
        </w:rPr>
        <w:t>Рішення Комісії вважається ухваленим, якщо за нього проголосували не менше 2/3 членів Комісії, присутніх на засіданні. Члени Комісії, що голосували "проти", мають право долучити письмово до протоколу свою окрему думку, що підлягає розглядові міським головою та на засіданнях постійної комісії Ічнянської</w:t>
      </w:r>
      <w:r w:rsidR="009D4B99">
        <w:rPr>
          <w:color w:val="000000"/>
          <w:sz w:val="24"/>
          <w:lang w:val="uk-UA"/>
        </w:rPr>
        <w:t xml:space="preserve"> міської ради </w:t>
      </w:r>
      <w:r w:rsidRPr="009D4B99">
        <w:rPr>
          <w:sz w:val="24"/>
          <w:lang w:val="uk-UA"/>
        </w:rPr>
        <w:t>з питань забезпечення законності та правопорядку, депутатської діяльності, етик</w:t>
      </w:r>
      <w:r w:rsidRPr="00800DFF">
        <w:rPr>
          <w:sz w:val="24"/>
          <w:lang w:val="uk-UA"/>
        </w:rPr>
        <w:t xml:space="preserve">и та </w:t>
      </w:r>
      <w:r w:rsidR="009D4B99">
        <w:rPr>
          <w:sz w:val="24"/>
          <w:lang w:val="uk-UA"/>
        </w:rPr>
        <w:t>протидії корупції</w:t>
      </w:r>
      <w:r w:rsidRPr="00800DFF">
        <w:rPr>
          <w:sz w:val="24"/>
          <w:lang w:val="uk-UA"/>
        </w:rPr>
        <w:t>.</w:t>
      </w:r>
    </w:p>
    <w:p w:rsidR="00C74728" w:rsidRPr="009D4B99" w:rsidRDefault="00C74728" w:rsidP="00C74728">
      <w:pPr>
        <w:numPr>
          <w:ilvl w:val="0"/>
          <w:numId w:val="1"/>
        </w:numPr>
        <w:shd w:val="clear" w:color="auto" w:fill="FFFFFF"/>
        <w:spacing w:before="100" w:beforeAutospacing="1" w:after="100" w:afterAutospacing="1"/>
        <w:jc w:val="both"/>
        <w:rPr>
          <w:color w:val="000000"/>
          <w:sz w:val="24"/>
          <w:lang w:val="uk-UA"/>
        </w:rPr>
      </w:pPr>
      <w:r w:rsidRPr="009D4B99">
        <w:rPr>
          <w:color w:val="000000"/>
          <w:sz w:val="24"/>
          <w:lang w:val="uk-UA"/>
        </w:rPr>
        <w:t>Рішення Комісії підписуються головою Комісії, а в разі його відсутності – заступником голови або секретарем Комісії.</w:t>
      </w:r>
    </w:p>
    <w:p w:rsidR="00C74728" w:rsidRPr="009D4B99" w:rsidRDefault="00C74728" w:rsidP="00C74728">
      <w:pPr>
        <w:numPr>
          <w:ilvl w:val="0"/>
          <w:numId w:val="1"/>
        </w:numPr>
        <w:shd w:val="clear" w:color="auto" w:fill="FFFFFF"/>
        <w:spacing w:before="100" w:beforeAutospacing="1" w:after="100" w:afterAutospacing="1"/>
        <w:jc w:val="both"/>
        <w:rPr>
          <w:color w:val="000000"/>
          <w:sz w:val="24"/>
          <w:lang w:val="uk-UA"/>
        </w:rPr>
      </w:pPr>
      <w:r w:rsidRPr="009D4B99">
        <w:rPr>
          <w:color w:val="000000"/>
          <w:sz w:val="24"/>
          <w:lang w:val="uk-UA"/>
        </w:rPr>
        <w:t>Протоколи засідань комісії підписуються головою та секретарем Комісії.</w:t>
      </w:r>
    </w:p>
    <w:p w:rsidR="00C74728" w:rsidRDefault="00C74728" w:rsidP="00C74728">
      <w:pPr>
        <w:numPr>
          <w:ilvl w:val="0"/>
          <w:numId w:val="1"/>
        </w:numPr>
        <w:shd w:val="clear" w:color="auto" w:fill="FFFFFF"/>
        <w:spacing w:before="100" w:beforeAutospacing="1" w:after="100" w:afterAutospacing="1"/>
        <w:jc w:val="both"/>
        <w:rPr>
          <w:color w:val="000000"/>
          <w:sz w:val="24"/>
          <w:lang w:val="uk-UA"/>
        </w:rPr>
      </w:pPr>
      <w:r w:rsidRPr="009D4B99">
        <w:rPr>
          <w:color w:val="000000"/>
          <w:sz w:val="24"/>
          <w:lang w:val="uk-UA"/>
        </w:rPr>
        <w:t>Організаційне забезпечення роботи Комісії здійснює апарат Ічнянської  міської ради.</w:t>
      </w:r>
    </w:p>
    <w:p w:rsidR="009D4B99" w:rsidRPr="009D4B99" w:rsidRDefault="009D4B99" w:rsidP="009D4B99">
      <w:pPr>
        <w:shd w:val="clear" w:color="auto" w:fill="FFFFFF"/>
        <w:spacing w:before="100" w:beforeAutospacing="1" w:after="100" w:afterAutospacing="1"/>
        <w:ind w:left="720"/>
        <w:jc w:val="both"/>
        <w:rPr>
          <w:color w:val="000000"/>
          <w:sz w:val="24"/>
          <w:lang w:val="uk-UA"/>
        </w:rPr>
      </w:pPr>
    </w:p>
    <w:p w:rsidR="00C74728" w:rsidRDefault="00C74728" w:rsidP="00C74728">
      <w:pPr>
        <w:shd w:val="clear" w:color="auto" w:fill="FFFFFF"/>
        <w:spacing w:before="100" w:beforeAutospacing="1" w:after="100" w:afterAutospacing="1"/>
        <w:ind w:left="360"/>
        <w:jc w:val="both"/>
        <w:rPr>
          <w:b/>
          <w:color w:val="000000"/>
          <w:sz w:val="24"/>
          <w:lang w:val="uk-UA"/>
        </w:rPr>
      </w:pPr>
      <w:r w:rsidRPr="009D4B99">
        <w:rPr>
          <w:b/>
          <w:color w:val="000000"/>
          <w:sz w:val="24"/>
          <w:lang w:val="uk-UA"/>
        </w:rPr>
        <w:t xml:space="preserve">Секретар міської ради                                                                 </w:t>
      </w:r>
      <w:proofErr w:type="spellStart"/>
      <w:r w:rsidR="009D4B99">
        <w:rPr>
          <w:b/>
          <w:color w:val="000000"/>
          <w:sz w:val="24"/>
          <w:lang w:val="uk-UA"/>
        </w:rPr>
        <w:t>Г.В.Герасименко</w:t>
      </w:r>
      <w:proofErr w:type="spellEnd"/>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9D4B99" w:rsidRDefault="009D4B99" w:rsidP="00C74728">
      <w:pPr>
        <w:shd w:val="clear" w:color="auto" w:fill="FFFFFF"/>
        <w:spacing w:before="100" w:beforeAutospacing="1" w:after="100" w:afterAutospacing="1"/>
        <w:ind w:left="360"/>
        <w:jc w:val="both"/>
        <w:rPr>
          <w:b/>
          <w:color w:val="000000"/>
          <w:sz w:val="24"/>
          <w:lang w:val="uk-UA"/>
        </w:rPr>
      </w:pPr>
    </w:p>
    <w:p w:rsidR="00D23ED5" w:rsidRPr="00AA42F1" w:rsidRDefault="00D23ED5" w:rsidP="00D23ED5">
      <w:pPr>
        <w:ind w:firstLine="6096"/>
        <w:rPr>
          <w:sz w:val="24"/>
          <w:lang w:val="uk-UA"/>
        </w:rPr>
      </w:pPr>
      <w:r w:rsidRPr="00AA42F1">
        <w:rPr>
          <w:sz w:val="24"/>
          <w:lang w:val="uk-UA"/>
        </w:rPr>
        <w:t xml:space="preserve">Додаток </w:t>
      </w:r>
      <w:r>
        <w:rPr>
          <w:sz w:val="24"/>
          <w:lang w:val="uk-UA"/>
        </w:rPr>
        <w:t>3</w:t>
      </w:r>
    </w:p>
    <w:p w:rsidR="00D23ED5" w:rsidRDefault="00D23ED5" w:rsidP="00D23ED5">
      <w:pPr>
        <w:rPr>
          <w:sz w:val="24"/>
          <w:lang w:val="uk-UA"/>
        </w:rPr>
      </w:pPr>
      <w:r>
        <w:rPr>
          <w:sz w:val="24"/>
          <w:lang w:val="uk-UA"/>
        </w:rPr>
        <w:t xml:space="preserve">                                                                             </w:t>
      </w:r>
      <w:r w:rsidRPr="008B736B">
        <w:rPr>
          <w:sz w:val="24"/>
          <w:lang w:val="uk-UA"/>
        </w:rPr>
        <w:t xml:space="preserve">             </w:t>
      </w:r>
      <w:r>
        <w:rPr>
          <w:sz w:val="24"/>
          <w:lang w:val="uk-UA"/>
        </w:rPr>
        <w:t xml:space="preserve">  </w:t>
      </w:r>
      <w:r w:rsidRPr="00AA42F1">
        <w:rPr>
          <w:sz w:val="24"/>
          <w:lang w:val="uk-UA"/>
        </w:rPr>
        <w:t xml:space="preserve">до рішення  </w:t>
      </w:r>
      <w:r>
        <w:rPr>
          <w:sz w:val="24"/>
          <w:lang w:val="uk-UA"/>
        </w:rPr>
        <w:t xml:space="preserve">дев’ятої сесії </w:t>
      </w:r>
    </w:p>
    <w:p w:rsidR="00D23ED5" w:rsidRPr="00AA42F1" w:rsidRDefault="00D23ED5" w:rsidP="00D23ED5">
      <w:pPr>
        <w:rPr>
          <w:sz w:val="24"/>
          <w:lang w:val="uk-UA"/>
        </w:rPr>
      </w:pPr>
      <w:r>
        <w:rPr>
          <w:sz w:val="24"/>
          <w:lang w:val="uk-UA"/>
        </w:rPr>
        <w:t xml:space="preserve">                                                                            </w:t>
      </w:r>
      <w:r w:rsidRPr="008B736B">
        <w:rPr>
          <w:sz w:val="24"/>
          <w:lang w:val="uk-UA"/>
        </w:rPr>
        <w:t xml:space="preserve">             </w:t>
      </w:r>
      <w:r>
        <w:rPr>
          <w:sz w:val="24"/>
          <w:lang w:val="uk-UA"/>
        </w:rPr>
        <w:t xml:space="preserve">   Ічнянської міської ради</w:t>
      </w:r>
    </w:p>
    <w:p w:rsidR="00D23ED5" w:rsidRDefault="00D23ED5" w:rsidP="00D23ED5">
      <w:pPr>
        <w:rPr>
          <w:sz w:val="24"/>
          <w:lang w:val="uk-UA"/>
        </w:rPr>
      </w:pPr>
      <w:r>
        <w:rPr>
          <w:sz w:val="24"/>
          <w:lang w:val="uk-UA"/>
        </w:rPr>
        <w:t xml:space="preserve">                                                                               </w:t>
      </w:r>
      <w:r w:rsidRPr="008B736B">
        <w:rPr>
          <w:sz w:val="24"/>
          <w:lang w:val="uk-UA"/>
        </w:rPr>
        <w:t xml:space="preserve">             </w:t>
      </w:r>
      <w:r>
        <w:rPr>
          <w:sz w:val="24"/>
          <w:lang w:val="uk-UA"/>
        </w:rPr>
        <w:t>восьмого скликання</w:t>
      </w:r>
    </w:p>
    <w:p w:rsidR="00D23ED5" w:rsidRPr="008B736B" w:rsidRDefault="00D23ED5" w:rsidP="00D23ED5">
      <w:pPr>
        <w:rPr>
          <w:sz w:val="24"/>
          <w:u w:val="single"/>
          <w:lang w:val="uk-UA"/>
        </w:rPr>
      </w:pPr>
      <w:r>
        <w:rPr>
          <w:sz w:val="24"/>
          <w:lang w:val="uk-UA"/>
        </w:rPr>
        <w:t xml:space="preserve">                                                                             </w:t>
      </w:r>
      <w:r w:rsidRPr="008B736B">
        <w:rPr>
          <w:sz w:val="24"/>
          <w:lang w:val="uk-UA"/>
        </w:rPr>
        <w:t xml:space="preserve">             </w:t>
      </w:r>
      <w:r>
        <w:rPr>
          <w:sz w:val="24"/>
          <w:lang w:val="uk-UA"/>
        </w:rPr>
        <w:t xml:space="preserve">  від ___ травня 2021 року,</w:t>
      </w:r>
      <w:r w:rsidRPr="00AA42F1">
        <w:rPr>
          <w:sz w:val="24"/>
          <w:lang w:val="uk-UA"/>
        </w:rPr>
        <w:t xml:space="preserve">  </w:t>
      </w:r>
      <w:r>
        <w:rPr>
          <w:sz w:val="24"/>
          <w:lang w:val="uk-UA"/>
        </w:rPr>
        <w:t>№___ - VІІ</w:t>
      </w:r>
      <w:r>
        <w:rPr>
          <w:sz w:val="24"/>
          <w:lang w:val="en-US"/>
        </w:rPr>
        <w:t>I</w:t>
      </w:r>
    </w:p>
    <w:p w:rsidR="00D23ED5" w:rsidRDefault="00D23ED5" w:rsidP="00D23ED5">
      <w:pPr>
        <w:jc w:val="center"/>
        <w:rPr>
          <w:b/>
          <w:sz w:val="24"/>
          <w:lang w:val="uk-UA"/>
        </w:rPr>
      </w:pPr>
    </w:p>
    <w:p w:rsidR="00C74728" w:rsidRPr="00AA42F1" w:rsidRDefault="00C74728" w:rsidP="00C74728">
      <w:pPr>
        <w:rPr>
          <w:sz w:val="24"/>
          <w:lang w:val="uk-UA"/>
        </w:rPr>
      </w:pPr>
      <w:r>
        <w:rPr>
          <w:sz w:val="24"/>
          <w:lang w:val="uk-UA"/>
        </w:rPr>
        <w:t xml:space="preserve">                                                            </w:t>
      </w:r>
    </w:p>
    <w:p w:rsidR="00C74728" w:rsidRPr="00AA42F1" w:rsidRDefault="00C74728" w:rsidP="00C74728">
      <w:pPr>
        <w:ind w:left="4248" w:firstLine="708"/>
        <w:jc w:val="center"/>
        <w:rPr>
          <w:sz w:val="24"/>
          <w:lang w:val="uk-UA"/>
        </w:rPr>
      </w:pPr>
      <w:r w:rsidRPr="00AA42F1">
        <w:rPr>
          <w:sz w:val="24"/>
          <w:lang w:val="uk-UA"/>
        </w:rPr>
        <w:t xml:space="preserve">                                                        </w:t>
      </w:r>
    </w:p>
    <w:p w:rsidR="00C74728" w:rsidRDefault="00C74728" w:rsidP="00C74728">
      <w:pPr>
        <w:tabs>
          <w:tab w:val="left" w:pos="3080"/>
        </w:tabs>
        <w:jc w:val="center"/>
        <w:rPr>
          <w:b/>
          <w:sz w:val="24"/>
          <w:lang w:val="uk-UA"/>
        </w:rPr>
      </w:pPr>
    </w:p>
    <w:p w:rsidR="00C74728" w:rsidRPr="00AA42F1" w:rsidRDefault="00C74728" w:rsidP="00C74728">
      <w:pPr>
        <w:tabs>
          <w:tab w:val="left" w:pos="3080"/>
        </w:tabs>
        <w:jc w:val="center"/>
        <w:rPr>
          <w:b/>
          <w:sz w:val="24"/>
          <w:lang w:val="uk-UA"/>
        </w:rPr>
      </w:pPr>
      <w:r w:rsidRPr="00AA42F1">
        <w:rPr>
          <w:b/>
          <w:sz w:val="24"/>
          <w:lang w:val="uk-UA"/>
        </w:rPr>
        <w:t>Склад</w:t>
      </w:r>
    </w:p>
    <w:p w:rsidR="00C74728" w:rsidRPr="00AA42F1" w:rsidRDefault="00C74728" w:rsidP="00C74728">
      <w:pPr>
        <w:tabs>
          <w:tab w:val="left" w:pos="2066"/>
        </w:tabs>
        <w:jc w:val="center"/>
        <w:rPr>
          <w:b/>
          <w:sz w:val="24"/>
          <w:lang w:val="uk-UA"/>
        </w:rPr>
      </w:pPr>
      <w:r w:rsidRPr="00AA42F1">
        <w:rPr>
          <w:b/>
          <w:sz w:val="24"/>
          <w:lang w:val="uk-UA"/>
        </w:rPr>
        <w:t xml:space="preserve">комісії з питань встановлення, обліку та демонтажу пам’ятних знаків, пам'ятників, меморіальних об'єктів та </w:t>
      </w:r>
      <w:proofErr w:type="spellStart"/>
      <w:r w:rsidRPr="00AA42F1">
        <w:rPr>
          <w:b/>
          <w:sz w:val="24"/>
          <w:lang w:val="uk-UA"/>
        </w:rPr>
        <w:t>анотаційних</w:t>
      </w:r>
      <w:proofErr w:type="spellEnd"/>
      <w:r w:rsidRPr="00AA42F1">
        <w:rPr>
          <w:b/>
          <w:sz w:val="24"/>
          <w:lang w:val="uk-UA"/>
        </w:rPr>
        <w:t xml:space="preserve"> </w:t>
      </w:r>
      <w:r w:rsidR="00D23ED5" w:rsidRPr="00AA42F1">
        <w:rPr>
          <w:b/>
          <w:sz w:val="24"/>
          <w:lang w:val="uk-UA"/>
        </w:rPr>
        <w:t>дошок</w:t>
      </w:r>
      <w:r w:rsidRPr="00AA42F1">
        <w:rPr>
          <w:b/>
          <w:sz w:val="24"/>
          <w:lang w:val="uk-UA"/>
        </w:rPr>
        <w:t xml:space="preserve">, охорони культурної спадщини на території </w:t>
      </w:r>
      <w:r w:rsidR="00D23ED5">
        <w:rPr>
          <w:b/>
          <w:sz w:val="24"/>
          <w:lang w:val="uk-UA"/>
        </w:rPr>
        <w:t>Ічнянської міської територіальної громади</w:t>
      </w:r>
    </w:p>
    <w:p w:rsidR="00C74728" w:rsidRPr="00AA42F1" w:rsidRDefault="00C74728" w:rsidP="00C74728">
      <w:pPr>
        <w:pStyle w:val="a7"/>
        <w:ind w:left="0"/>
        <w:jc w:val="both"/>
      </w:pPr>
    </w:p>
    <w:tbl>
      <w:tblPr>
        <w:tblW w:w="9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814"/>
        <w:gridCol w:w="4260"/>
        <w:gridCol w:w="705"/>
      </w:tblGrid>
      <w:tr w:rsidR="00C74728" w:rsidRPr="00AA42F1" w:rsidTr="00190EB6">
        <w:trPr>
          <w:trHeight w:val="353"/>
        </w:trPr>
        <w:tc>
          <w:tcPr>
            <w:tcW w:w="4838" w:type="dxa"/>
            <w:gridSpan w:val="2"/>
          </w:tcPr>
          <w:p w:rsidR="00C74728" w:rsidRPr="00AA42F1" w:rsidRDefault="00D23ED5" w:rsidP="00190EB6">
            <w:pPr>
              <w:pStyle w:val="a7"/>
              <w:ind w:left="0"/>
              <w:jc w:val="both"/>
            </w:pPr>
            <w:proofErr w:type="spellStart"/>
            <w:r>
              <w:t>Мілова</w:t>
            </w:r>
            <w:proofErr w:type="spellEnd"/>
            <w:r>
              <w:t xml:space="preserve"> Лариса Леонідівна</w:t>
            </w:r>
          </w:p>
        </w:tc>
        <w:tc>
          <w:tcPr>
            <w:tcW w:w="4965" w:type="dxa"/>
            <w:gridSpan w:val="2"/>
          </w:tcPr>
          <w:p w:rsidR="00C74728" w:rsidRPr="00AA42F1" w:rsidRDefault="00D23ED5" w:rsidP="00D23ED5">
            <w:pPr>
              <w:pStyle w:val="a7"/>
              <w:ind w:left="0"/>
              <w:jc w:val="both"/>
            </w:pPr>
            <w:r>
              <w:t xml:space="preserve">заступник міського голови з питань діяльності виконавчих органів ради – </w:t>
            </w:r>
            <w:r w:rsidRPr="00D23ED5">
              <w:rPr>
                <w:b/>
              </w:rPr>
              <w:t xml:space="preserve">голова </w:t>
            </w:r>
            <w:r>
              <w:rPr>
                <w:b/>
              </w:rPr>
              <w:t>к</w:t>
            </w:r>
            <w:r w:rsidRPr="00D23ED5">
              <w:rPr>
                <w:b/>
              </w:rPr>
              <w:t>омісії</w:t>
            </w:r>
            <w:r>
              <w:t>.</w:t>
            </w:r>
          </w:p>
        </w:tc>
      </w:tr>
      <w:tr w:rsidR="00D23ED5" w:rsidRPr="00AA42F1" w:rsidTr="00190EB6">
        <w:trPr>
          <w:trHeight w:val="706"/>
        </w:trPr>
        <w:tc>
          <w:tcPr>
            <w:tcW w:w="4838" w:type="dxa"/>
            <w:gridSpan w:val="2"/>
          </w:tcPr>
          <w:p w:rsidR="00D23ED5" w:rsidRPr="00AA42F1" w:rsidRDefault="00D23ED5" w:rsidP="00D23ED5">
            <w:pPr>
              <w:pStyle w:val="a7"/>
              <w:ind w:left="0"/>
              <w:jc w:val="both"/>
            </w:pPr>
            <w:r>
              <w:t>Герасименко Григорій Васильович</w:t>
            </w:r>
          </w:p>
        </w:tc>
        <w:tc>
          <w:tcPr>
            <w:tcW w:w="4965" w:type="dxa"/>
            <w:gridSpan w:val="2"/>
          </w:tcPr>
          <w:p w:rsidR="00D23ED5" w:rsidRPr="00AA42F1" w:rsidRDefault="00D23ED5" w:rsidP="00D23ED5">
            <w:pPr>
              <w:pStyle w:val="a7"/>
              <w:ind w:left="0"/>
              <w:jc w:val="both"/>
            </w:pPr>
            <w:r>
              <w:t xml:space="preserve">секретар міської ради – </w:t>
            </w:r>
            <w:r w:rsidRPr="00D23ED5">
              <w:rPr>
                <w:b/>
              </w:rPr>
              <w:t>заступник голови комісії</w:t>
            </w:r>
          </w:p>
        </w:tc>
      </w:tr>
      <w:tr w:rsidR="00D23ED5" w:rsidRPr="00AA42F1" w:rsidTr="00190EB6">
        <w:trPr>
          <w:trHeight w:val="706"/>
        </w:trPr>
        <w:tc>
          <w:tcPr>
            <w:tcW w:w="4838" w:type="dxa"/>
            <w:gridSpan w:val="2"/>
          </w:tcPr>
          <w:p w:rsidR="00D23ED5" w:rsidRPr="00AA42F1" w:rsidRDefault="00D23ED5" w:rsidP="00D23ED5">
            <w:pPr>
              <w:pStyle w:val="a7"/>
              <w:ind w:left="0"/>
              <w:jc w:val="both"/>
            </w:pPr>
            <w:proofErr w:type="spellStart"/>
            <w:r>
              <w:t>Загура</w:t>
            </w:r>
            <w:proofErr w:type="spellEnd"/>
            <w:r>
              <w:t xml:space="preserve"> Людмила Олександрівна</w:t>
            </w:r>
          </w:p>
        </w:tc>
        <w:tc>
          <w:tcPr>
            <w:tcW w:w="4965" w:type="dxa"/>
            <w:gridSpan w:val="2"/>
          </w:tcPr>
          <w:p w:rsidR="00D23ED5" w:rsidRPr="00AA42F1" w:rsidRDefault="00D23ED5" w:rsidP="00D23ED5">
            <w:pPr>
              <w:pStyle w:val="a7"/>
              <w:ind w:left="0"/>
              <w:jc w:val="both"/>
            </w:pPr>
            <w:r w:rsidRPr="00AA42F1">
              <w:t>керуюча справами виконкому</w:t>
            </w:r>
            <w:r>
              <w:t xml:space="preserve">, </w:t>
            </w:r>
            <w:r w:rsidRPr="00D23ED5">
              <w:rPr>
                <w:b/>
              </w:rPr>
              <w:t>секретар комісії</w:t>
            </w:r>
          </w:p>
        </w:tc>
      </w:tr>
      <w:tr w:rsidR="00D23ED5" w:rsidRPr="00AA42F1" w:rsidTr="00190EB6">
        <w:trPr>
          <w:trHeight w:val="353"/>
        </w:trPr>
        <w:tc>
          <w:tcPr>
            <w:tcW w:w="9803" w:type="dxa"/>
            <w:gridSpan w:val="4"/>
          </w:tcPr>
          <w:p w:rsidR="00D23ED5" w:rsidRPr="00AA42F1" w:rsidRDefault="00D23ED5" w:rsidP="00D23ED5">
            <w:pPr>
              <w:jc w:val="center"/>
              <w:rPr>
                <w:b/>
                <w:sz w:val="24"/>
                <w:lang w:val="uk-UA"/>
              </w:rPr>
            </w:pPr>
            <w:r w:rsidRPr="00AA42F1">
              <w:rPr>
                <w:b/>
                <w:sz w:val="24"/>
                <w:lang w:val="uk-UA"/>
              </w:rPr>
              <w:t>Члени комісії</w:t>
            </w:r>
          </w:p>
        </w:tc>
      </w:tr>
      <w:tr w:rsidR="00D23ED5" w:rsidRPr="00AA42F1" w:rsidTr="00190EB6">
        <w:trPr>
          <w:trHeight w:val="706"/>
        </w:trPr>
        <w:tc>
          <w:tcPr>
            <w:tcW w:w="4838" w:type="dxa"/>
            <w:gridSpan w:val="2"/>
          </w:tcPr>
          <w:p w:rsidR="00D23ED5" w:rsidRPr="00AA42F1" w:rsidRDefault="00EA1A35" w:rsidP="00D23ED5">
            <w:pPr>
              <w:pStyle w:val="a7"/>
              <w:ind w:left="0"/>
              <w:jc w:val="both"/>
            </w:pPr>
            <w:proofErr w:type="spellStart"/>
            <w:r>
              <w:t>Вітик</w:t>
            </w:r>
            <w:proofErr w:type="spellEnd"/>
            <w:r>
              <w:t xml:space="preserve"> Марина Вікторівна</w:t>
            </w:r>
          </w:p>
        </w:tc>
        <w:tc>
          <w:tcPr>
            <w:tcW w:w="4965" w:type="dxa"/>
            <w:gridSpan w:val="2"/>
          </w:tcPr>
          <w:p w:rsidR="00D23ED5" w:rsidRPr="00AA42F1" w:rsidRDefault="00D23ED5" w:rsidP="00D23ED5">
            <w:pPr>
              <w:rPr>
                <w:sz w:val="24"/>
                <w:lang w:val="uk-UA"/>
              </w:rPr>
            </w:pPr>
            <w:r>
              <w:rPr>
                <w:sz w:val="24"/>
                <w:lang w:val="uk-UA"/>
              </w:rPr>
              <w:t>Начальник відділу культури і туризму Ічнянської міської ради</w:t>
            </w:r>
          </w:p>
        </w:tc>
      </w:tr>
      <w:tr w:rsidR="00D23ED5" w:rsidRPr="00AA42F1" w:rsidTr="0018403F">
        <w:trPr>
          <w:trHeight w:val="704"/>
        </w:trPr>
        <w:tc>
          <w:tcPr>
            <w:tcW w:w="4838" w:type="dxa"/>
            <w:gridSpan w:val="2"/>
          </w:tcPr>
          <w:p w:rsidR="00D23ED5" w:rsidRPr="00AA42F1" w:rsidRDefault="00D23ED5" w:rsidP="00D23ED5">
            <w:pPr>
              <w:pStyle w:val="a7"/>
              <w:ind w:left="0"/>
              <w:jc w:val="both"/>
            </w:pPr>
            <w:proofErr w:type="spellStart"/>
            <w:r>
              <w:t>Білащенко</w:t>
            </w:r>
            <w:proofErr w:type="spellEnd"/>
            <w:r>
              <w:t xml:space="preserve"> Алла Володимирівна</w:t>
            </w:r>
          </w:p>
        </w:tc>
        <w:tc>
          <w:tcPr>
            <w:tcW w:w="4965" w:type="dxa"/>
            <w:gridSpan w:val="2"/>
          </w:tcPr>
          <w:p w:rsidR="00D23ED5" w:rsidRPr="00AA42F1" w:rsidRDefault="00D23ED5" w:rsidP="00D23ED5">
            <w:pPr>
              <w:rPr>
                <w:sz w:val="24"/>
                <w:lang w:val="uk-UA"/>
              </w:rPr>
            </w:pPr>
            <w:r>
              <w:rPr>
                <w:sz w:val="24"/>
                <w:lang w:val="uk-UA"/>
              </w:rPr>
              <w:t>Директор Ічнянського міського краєзнавчого музею</w:t>
            </w:r>
          </w:p>
        </w:tc>
      </w:tr>
      <w:tr w:rsidR="00D23ED5" w:rsidRPr="00AA42F1" w:rsidTr="00190EB6">
        <w:trPr>
          <w:trHeight w:val="353"/>
        </w:trPr>
        <w:tc>
          <w:tcPr>
            <w:tcW w:w="4838" w:type="dxa"/>
            <w:gridSpan w:val="2"/>
          </w:tcPr>
          <w:p w:rsidR="00D23ED5" w:rsidRPr="00AA42F1" w:rsidRDefault="00D23ED5" w:rsidP="00D23ED5">
            <w:pPr>
              <w:pStyle w:val="a7"/>
              <w:ind w:left="0"/>
              <w:jc w:val="both"/>
            </w:pPr>
            <w:proofErr w:type="spellStart"/>
            <w:r>
              <w:t>Волеватенко</w:t>
            </w:r>
            <w:proofErr w:type="spellEnd"/>
            <w:r>
              <w:t xml:space="preserve"> Катерина Валеріївна</w:t>
            </w:r>
          </w:p>
        </w:tc>
        <w:tc>
          <w:tcPr>
            <w:tcW w:w="4965" w:type="dxa"/>
            <w:gridSpan w:val="2"/>
          </w:tcPr>
          <w:p w:rsidR="00D23ED5" w:rsidRPr="00AA42F1" w:rsidRDefault="0018403F" w:rsidP="00D23ED5">
            <w:pPr>
              <w:rPr>
                <w:sz w:val="24"/>
                <w:lang w:val="uk-UA"/>
              </w:rPr>
            </w:pPr>
            <w:r>
              <w:rPr>
                <w:sz w:val="24"/>
                <w:lang w:val="uk-UA"/>
              </w:rPr>
              <w:t>Начальник відділу ЖКГ, комунальної власності і благоустрою Ічнянської міської ради</w:t>
            </w:r>
          </w:p>
        </w:tc>
      </w:tr>
      <w:tr w:rsidR="00D23ED5" w:rsidRPr="00AA42F1" w:rsidTr="0018403F">
        <w:trPr>
          <w:trHeight w:val="476"/>
        </w:trPr>
        <w:tc>
          <w:tcPr>
            <w:tcW w:w="4838" w:type="dxa"/>
            <w:gridSpan w:val="2"/>
          </w:tcPr>
          <w:p w:rsidR="00D23ED5" w:rsidRPr="00AA42F1" w:rsidRDefault="0018403F" w:rsidP="00D23ED5">
            <w:pPr>
              <w:pStyle w:val="a7"/>
              <w:ind w:left="0"/>
              <w:jc w:val="both"/>
            </w:pPr>
            <w:proofErr w:type="spellStart"/>
            <w:r>
              <w:t>Кирій</w:t>
            </w:r>
            <w:proofErr w:type="spellEnd"/>
            <w:r>
              <w:t xml:space="preserve"> Володимир Миколайович</w:t>
            </w:r>
          </w:p>
        </w:tc>
        <w:tc>
          <w:tcPr>
            <w:tcW w:w="4965" w:type="dxa"/>
            <w:gridSpan w:val="2"/>
          </w:tcPr>
          <w:p w:rsidR="00D23ED5" w:rsidRPr="00AA42F1" w:rsidRDefault="0018403F" w:rsidP="00D23ED5">
            <w:pPr>
              <w:rPr>
                <w:sz w:val="24"/>
                <w:lang w:val="uk-UA"/>
              </w:rPr>
            </w:pPr>
            <w:r>
              <w:rPr>
                <w:sz w:val="24"/>
                <w:lang w:val="uk-UA"/>
              </w:rPr>
              <w:t>Начальник КП «Ічнянське ВУЖКГ»</w:t>
            </w:r>
          </w:p>
        </w:tc>
      </w:tr>
      <w:tr w:rsidR="00D23ED5" w:rsidRPr="00AA42F1" w:rsidTr="0018403F">
        <w:trPr>
          <w:trHeight w:val="412"/>
        </w:trPr>
        <w:tc>
          <w:tcPr>
            <w:tcW w:w="4838" w:type="dxa"/>
            <w:gridSpan w:val="2"/>
          </w:tcPr>
          <w:p w:rsidR="00D23ED5" w:rsidRPr="00AA42F1" w:rsidRDefault="0018403F" w:rsidP="00D23ED5">
            <w:pPr>
              <w:pStyle w:val="a7"/>
              <w:ind w:left="0"/>
              <w:jc w:val="both"/>
            </w:pPr>
            <w:r>
              <w:t>Коваленко Олександр Миколайович</w:t>
            </w:r>
          </w:p>
        </w:tc>
        <w:tc>
          <w:tcPr>
            <w:tcW w:w="4965" w:type="dxa"/>
            <w:gridSpan w:val="2"/>
          </w:tcPr>
          <w:p w:rsidR="00D23ED5" w:rsidRPr="00AA42F1" w:rsidRDefault="0018403F" w:rsidP="00D23ED5">
            <w:pPr>
              <w:rPr>
                <w:sz w:val="24"/>
                <w:lang w:val="uk-UA"/>
              </w:rPr>
            </w:pPr>
            <w:r>
              <w:rPr>
                <w:sz w:val="24"/>
                <w:lang w:val="uk-UA"/>
              </w:rPr>
              <w:t>Начальник відділу земельних ресурсів Ічнянської міської ради</w:t>
            </w:r>
          </w:p>
        </w:tc>
      </w:tr>
      <w:tr w:rsidR="00D23ED5" w:rsidRPr="00AA42F1" w:rsidTr="00190EB6">
        <w:trPr>
          <w:trHeight w:val="353"/>
        </w:trPr>
        <w:tc>
          <w:tcPr>
            <w:tcW w:w="4838" w:type="dxa"/>
            <w:gridSpan w:val="2"/>
          </w:tcPr>
          <w:p w:rsidR="00D23ED5" w:rsidRPr="0018403F" w:rsidRDefault="0018403F" w:rsidP="00E30697">
            <w:pPr>
              <w:pStyle w:val="a7"/>
              <w:ind w:left="0"/>
              <w:jc w:val="both"/>
              <w:rPr>
                <w:lang w:val="ru-RU"/>
              </w:rPr>
            </w:pPr>
            <w:proofErr w:type="spellStart"/>
            <w:r>
              <w:rPr>
                <w:lang w:val="ru-RU"/>
              </w:rPr>
              <w:t>Зін</w:t>
            </w:r>
            <w:r w:rsidR="00E30697">
              <w:rPr>
                <w:lang w:val="ru-RU"/>
              </w:rPr>
              <w:t>и</w:t>
            </w:r>
            <w:r>
              <w:rPr>
                <w:lang w:val="ru-RU"/>
              </w:rPr>
              <w:t>ч</w:t>
            </w:r>
            <w:proofErr w:type="spellEnd"/>
            <w:r>
              <w:rPr>
                <w:lang w:val="ru-RU"/>
              </w:rPr>
              <w:t xml:space="preserve"> </w:t>
            </w:r>
            <w:proofErr w:type="spellStart"/>
            <w:r>
              <w:rPr>
                <w:lang w:val="ru-RU"/>
              </w:rPr>
              <w:t>Євген</w:t>
            </w:r>
            <w:proofErr w:type="spellEnd"/>
            <w:r>
              <w:rPr>
                <w:lang w:val="ru-RU"/>
              </w:rPr>
              <w:t xml:space="preserve"> </w:t>
            </w:r>
            <w:proofErr w:type="spellStart"/>
            <w:r>
              <w:rPr>
                <w:lang w:val="ru-RU"/>
              </w:rPr>
              <w:t>Іванович</w:t>
            </w:r>
            <w:proofErr w:type="spellEnd"/>
          </w:p>
        </w:tc>
        <w:tc>
          <w:tcPr>
            <w:tcW w:w="4965" w:type="dxa"/>
            <w:gridSpan w:val="2"/>
          </w:tcPr>
          <w:p w:rsidR="00D23ED5" w:rsidRPr="00AA42F1" w:rsidRDefault="00E30697" w:rsidP="00E30697">
            <w:pPr>
              <w:rPr>
                <w:sz w:val="24"/>
                <w:lang w:val="uk-UA"/>
              </w:rPr>
            </w:pPr>
            <w:proofErr w:type="spellStart"/>
            <w:r>
              <w:rPr>
                <w:sz w:val="24"/>
                <w:lang w:val="uk-UA"/>
              </w:rPr>
              <w:t>Т.в.о.завідувача</w:t>
            </w:r>
            <w:proofErr w:type="spellEnd"/>
            <w:r w:rsidR="00EA1A35">
              <w:rPr>
                <w:sz w:val="24"/>
                <w:lang w:val="uk-UA"/>
              </w:rPr>
              <w:t xml:space="preserve"> сектор</w:t>
            </w:r>
            <w:r>
              <w:rPr>
                <w:sz w:val="24"/>
                <w:lang w:val="uk-UA"/>
              </w:rPr>
              <w:t>ом</w:t>
            </w:r>
            <w:bookmarkStart w:id="0" w:name="_GoBack"/>
            <w:bookmarkEnd w:id="0"/>
            <w:r w:rsidR="00EA1A35">
              <w:rPr>
                <w:sz w:val="24"/>
                <w:lang w:val="uk-UA"/>
              </w:rPr>
              <w:t xml:space="preserve"> молоді і спорту Ічнянської міської ради</w:t>
            </w:r>
          </w:p>
        </w:tc>
      </w:tr>
      <w:tr w:rsidR="00D23ED5" w:rsidRPr="00E30697" w:rsidTr="00190EB6">
        <w:trPr>
          <w:trHeight w:val="372"/>
        </w:trPr>
        <w:tc>
          <w:tcPr>
            <w:tcW w:w="4838" w:type="dxa"/>
            <w:gridSpan w:val="2"/>
          </w:tcPr>
          <w:p w:rsidR="00D23ED5" w:rsidRPr="00AA42F1" w:rsidRDefault="0018403F" w:rsidP="00D23ED5">
            <w:pPr>
              <w:pStyle w:val="a7"/>
              <w:ind w:left="0"/>
              <w:jc w:val="both"/>
            </w:pPr>
            <w:proofErr w:type="spellStart"/>
            <w:r>
              <w:t>Куриленко</w:t>
            </w:r>
            <w:proofErr w:type="spellEnd"/>
            <w:r>
              <w:t xml:space="preserve"> Олег Іванович</w:t>
            </w:r>
          </w:p>
        </w:tc>
        <w:tc>
          <w:tcPr>
            <w:tcW w:w="4965" w:type="dxa"/>
            <w:gridSpan w:val="2"/>
          </w:tcPr>
          <w:p w:rsidR="00D23ED5" w:rsidRPr="00AA42F1" w:rsidRDefault="0018403F" w:rsidP="0018403F">
            <w:pPr>
              <w:pStyle w:val="a7"/>
              <w:ind w:left="0"/>
              <w:jc w:val="both"/>
            </w:pPr>
            <w:r>
              <w:t>Активний громадський діяч, учасник бойових дій, волонтер, член Спілки ветеранів – учасників АТО і ООС та громадської організації «Українська ініціатива».</w:t>
            </w:r>
          </w:p>
        </w:tc>
      </w:tr>
      <w:tr w:rsidR="00D23ED5" w:rsidRPr="00E30697" w:rsidTr="00190EB6">
        <w:trPr>
          <w:trHeight w:val="372"/>
        </w:trPr>
        <w:tc>
          <w:tcPr>
            <w:tcW w:w="4838" w:type="dxa"/>
            <w:gridSpan w:val="2"/>
          </w:tcPr>
          <w:p w:rsidR="00D23ED5" w:rsidRPr="0018403F" w:rsidRDefault="0018403F" w:rsidP="00D23ED5">
            <w:pPr>
              <w:pStyle w:val="a7"/>
              <w:ind w:left="0"/>
              <w:jc w:val="both"/>
            </w:pPr>
            <w:proofErr w:type="spellStart"/>
            <w:r>
              <w:t>Градунов</w:t>
            </w:r>
            <w:proofErr w:type="spellEnd"/>
            <w:r>
              <w:t xml:space="preserve"> Юрій Анатолійович</w:t>
            </w:r>
          </w:p>
        </w:tc>
        <w:tc>
          <w:tcPr>
            <w:tcW w:w="4965" w:type="dxa"/>
            <w:gridSpan w:val="2"/>
          </w:tcPr>
          <w:p w:rsidR="00D23ED5" w:rsidRPr="00AA42F1" w:rsidRDefault="00EA1A35" w:rsidP="00D23ED5">
            <w:pPr>
              <w:pStyle w:val="a7"/>
              <w:ind w:left="0"/>
              <w:jc w:val="both"/>
            </w:pPr>
            <w:r>
              <w:t>Директор</w:t>
            </w:r>
            <w:r w:rsidR="0018403F">
              <w:t xml:space="preserve"> КП «Архітектура </w:t>
            </w:r>
            <w:proofErr w:type="spellStart"/>
            <w:r w:rsidR="0018403F">
              <w:t>Ічнянщини</w:t>
            </w:r>
            <w:proofErr w:type="spellEnd"/>
            <w:r w:rsidR="0018403F">
              <w:t>» Ічнянської міської ради</w:t>
            </w:r>
          </w:p>
        </w:tc>
      </w:tr>
      <w:tr w:rsidR="00D23ED5" w:rsidRPr="00E30697" w:rsidTr="00190EB6">
        <w:trPr>
          <w:trHeight w:val="372"/>
        </w:trPr>
        <w:tc>
          <w:tcPr>
            <w:tcW w:w="4838" w:type="dxa"/>
            <w:gridSpan w:val="2"/>
          </w:tcPr>
          <w:p w:rsidR="00D23ED5" w:rsidRPr="0018403F" w:rsidRDefault="0018403F" w:rsidP="00D23ED5">
            <w:pPr>
              <w:pStyle w:val="a7"/>
              <w:ind w:left="0"/>
              <w:jc w:val="both"/>
            </w:pPr>
            <w:proofErr w:type="spellStart"/>
            <w:r>
              <w:t>Смілик</w:t>
            </w:r>
            <w:proofErr w:type="spellEnd"/>
            <w:r>
              <w:t xml:space="preserve"> Світлана Віталіївна</w:t>
            </w:r>
          </w:p>
        </w:tc>
        <w:tc>
          <w:tcPr>
            <w:tcW w:w="4965" w:type="dxa"/>
            <w:gridSpan w:val="2"/>
          </w:tcPr>
          <w:p w:rsidR="00D23ED5" w:rsidRDefault="0018403F" w:rsidP="00D23ED5">
            <w:pPr>
              <w:pStyle w:val="a7"/>
              <w:ind w:left="0"/>
              <w:jc w:val="both"/>
            </w:pPr>
            <w:r>
              <w:t>Головний спеціаліст юридичного відділу Ічнянської міської ради</w:t>
            </w:r>
          </w:p>
        </w:tc>
      </w:tr>
      <w:tr w:rsidR="00D23ED5" w:rsidRPr="00E30697" w:rsidTr="00190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05" w:type="dxa"/>
          <w:trHeight w:val="353"/>
        </w:trPr>
        <w:tc>
          <w:tcPr>
            <w:tcW w:w="4024" w:type="dxa"/>
          </w:tcPr>
          <w:p w:rsidR="00D23ED5" w:rsidRPr="00AA42F1" w:rsidRDefault="00D23ED5" w:rsidP="00D23ED5">
            <w:pPr>
              <w:ind w:left="318" w:hanging="318"/>
              <w:rPr>
                <w:sz w:val="24"/>
                <w:lang w:val="uk-UA"/>
              </w:rPr>
            </w:pPr>
          </w:p>
        </w:tc>
        <w:tc>
          <w:tcPr>
            <w:tcW w:w="814" w:type="dxa"/>
          </w:tcPr>
          <w:p w:rsidR="00D23ED5" w:rsidRPr="00AA42F1" w:rsidRDefault="00D23ED5" w:rsidP="00D23ED5">
            <w:pPr>
              <w:jc w:val="center"/>
              <w:rPr>
                <w:sz w:val="24"/>
                <w:lang w:val="uk-UA"/>
              </w:rPr>
            </w:pPr>
          </w:p>
        </w:tc>
        <w:tc>
          <w:tcPr>
            <w:tcW w:w="4260" w:type="dxa"/>
          </w:tcPr>
          <w:p w:rsidR="00D23ED5" w:rsidRPr="00AA42F1" w:rsidRDefault="00D23ED5" w:rsidP="00D23ED5">
            <w:pPr>
              <w:rPr>
                <w:sz w:val="24"/>
                <w:lang w:val="uk-UA"/>
              </w:rPr>
            </w:pPr>
          </w:p>
        </w:tc>
      </w:tr>
      <w:tr w:rsidR="00D23ED5" w:rsidRPr="00E30697" w:rsidTr="00190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05" w:type="dxa"/>
        </w:trPr>
        <w:tc>
          <w:tcPr>
            <w:tcW w:w="4024" w:type="dxa"/>
            <w:hideMark/>
          </w:tcPr>
          <w:p w:rsidR="00D23ED5" w:rsidRPr="00AA42F1" w:rsidRDefault="00D23ED5" w:rsidP="00D23ED5">
            <w:pPr>
              <w:ind w:left="318" w:hanging="318"/>
              <w:rPr>
                <w:sz w:val="24"/>
                <w:lang w:val="uk-UA"/>
              </w:rPr>
            </w:pPr>
          </w:p>
        </w:tc>
        <w:tc>
          <w:tcPr>
            <w:tcW w:w="814" w:type="dxa"/>
            <w:hideMark/>
          </w:tcPr>
          <w:p w:rsidR="00D23ED5" w:rsidRPr="00AA42F1" w:rsidRDefault="00D23ED5" w:rsidP="00D23ED5">
            <w:pPr>
              <w:jc w:val="center"/>
              <w:rPr>
                <w:sz w:val="24"/>
                <w:lang w:val="uk-UA"/>
              </w:rPr>
            </w:pPr>
          </w:p>
        </w:tc>
        <w:tc>
          <w:tcPr>
            <w:tcW w:w="4260" w:type="dxa"/>
            <w:hideMark/>
          </w:tcPr>
          <w:p w:rsidR="00D23ED5" w:rsidRPr="00AA42F1" w:rsidRDefault="00D23ED5" w:rsidP="00D23ED5">
            <w:pPr>
              <w:rPr>
                <w:sz w:val="24"/>
                <w:lang w:val="uk-UA"/>
              </w:rPr>
            </w:pPr>
          </w:p>
        </w:tc>
      </w:tr>
    </w:tbl>
    <w:p w:rsidR="00C74728" w:rsidRPr="00AA42F1" w:rsidRDefault="00C74728" w:rsidP="00C74728">
      <w:pPr>
        <w:pStyle w:val="a5"/>
        <w:jc w:val="both"/>
        <w:rPr>
          <w:b w:val="0"/>
          <w:bCs w:val="0"/>
          <w:sz w:val="24"/>
        </w:rPr>
      </w:pPr>
    </w:p>
    <w:p w:rsidR="00C74728" w:rsidRDefault="00C74728" w:rsidP="00C74728">
      <w:pPr>
        <w:rPr>
          <w:b/>
          <w:bCs/>
          <w:sz w:val="24"/>
          <w:lang w:val="uk-UA"/>
        </w:rPr>
      </w:pPr>
      <w:r w:rsidRPr="00AA42F1">
        <w:rPr>
          <w:b/>
          <w:sz w:val="24"/>
          <w:lang w:val="uk-UA"/>
        </w:rPr>
        <w:t xml:space="preserve"> </w:t>
      </w:r>
    </w:p>
    <w:p w:rsidR="00C74728" w:rsidRDefault="00C74728" w:rsidP="00C74728">
      <w:pPr>
        <w:rPr>
          <w:b/>
          <w:bCs/>
          <w:sz w:val="24"/>
          <w:lang w:val="uk-UA"/>
        </w:rPr>
      </w:pPr>
    </w:p>
    <w:p w:rsidR="00C74728" w:rsidRDefault="00C74728" w:rsidP="00C74728">
      <w:pPr>
        <w:rPr>
          <w:b/>
          <w:bCs/>
          <w:szCs w:val="28"/>
          <w:lang w:val="uk-UA"/>
        </w:rPr>
      </w:pPr>
      <w:r w:rsidRPr="00AA42F1">
        <w:rPr>
          <w:b/>
          <w:sz w:val="24"/>
          <w:lang w:val="uk-UA"/>
        </w:rPr>
        <w:t xml:space="preserve">Секретар міської ради          </w:t>
      </w:r>
      <w:r>
        <w:rPr>
          <w:b/>
          <w:sz w:val="24"/>
          <w:lang w:val="uk-UA"/>
        </w:rPr>
        <w:t xml:space="preserve">                                </w:t>
      </w:r>
      <w:r w:rsidRPr="00AA42F1">
        <w:rPr>
          <w:b/>
          <w:sz w:val="24"/>
          <w:lang w:val="uk-UA"/>
        </w:rPr>
        <w:t xml:space="preserve">                                 </w:t>
      </w:r>
      <w:proofErr w:type="spellStart"/>
      <w:r w:rsidR="00EA1A35">
        <w:rPr>
          <w:b/>
          <w:sz w:val="24"/>
          <w:lang w:val="uk-UA"/>
        </w:rPr>
        <w:t>Г.В.Герасименко</w:t>
      </w:r>
      <w:proofErr w:type="spellEnd"/>
    </w:p>
    <w:p w:rsidR="00C74728" w:rsidRPr="002F15C5" w:rsidRDefault="00C74728" w:rsidP="00C74728">
      <w:pPr>
        <w:tabs>
          <w:tab w:val="left" w:pos="4125"/>
        </w:tabs>
        <w:ind w:right="-199"/>
        <w:rPr>
          <w:color w:val="FFFFFF"/>
          <w:lang w:val="uk-UA"/>
        </w:rPr>
      </w:pPr>
    </w:p>
    <w:p w:rsidR="00844774" w:rsidRDefault="00844774">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Default="00A86358">
      <w:pPr>
        <w:rPr>
          <w:lang w:val="uk-UA"/>
        </w:rPr>
      </w:pPr>
    </w:p>
    <w:p w:rsidR="00A86358" w:rsidRPr="008204C1" w:rsidRDefault="008204C1">
      <w:pPr>
        <w:rPr>
          <w:b/>
          <w:sz w:val="24"/>
          <w:lang w:val="uk-UA"/>
        </w:rPr>
      </w:pPr>
      <w:r w:rsidRPr="008204C1">
        <w:rPr>
          <w:b/>
          <w:sz w:val="24"/>
          <w:lang w:val="uk-UA"/>
        </w:rPr>
        <w:t>Проект рішення подає:</w:t>
      </w:r>
    </w:p>
    <w:p w:rsidR="008204C1" w:rsidRDefault="008204C1">
      <w:pPr>
        <w:rPr>
          <w:sz w:val="24"/>
          <w:lang w:val="uk-UA"/>
        </w:rPr>
      </w:pPr>
      <w:r>
        <w:rPr>
          <w:sz w:val="24"/>
          <w:lang w:val="uk-UA"/>
        </w:rPr>
        <w:t>В.о. начальника відділу культури і туризму</w:t>
      </w:r>
    </w:p>
    <w:p w:rsidR="008204C1" w:rsidRPr="008204C1" w:rsidRDefault="008204C1">
      <w:pPr>
        <w:rPr>
          <w:sz w:val="24"/>
          <w:lang w:val="uk-UA"/>
        </w:rPr>
      </w:pPr>
      <w:r>
        <w:rPr>
          <w:sz w:val="24"/>
          <w:lang w:val="uk-UA"/>
        </w:rPr>
        <w:t xml:space="preserve">Ічнянської міської ради                                                                    </w:t>
      </w:r>
      <w:proofErr w:type="spellStart"/>
      <w:r>
        <w:rPr>
          <w:sz w:val="24"/>
          <w:lang w:val="uk-UA"/>
        </w:rPr>
        <w:t>Т.М.Салата</w:t>
      </w:r>
      <w:proofErr w:type="spellEnd"/>
    </w:p>
    <w:p w:rsidR="008204C1" w:rsidRPr="008204C1" w:rsidRDefault="008204C1">
      <w:pPr>
        <w:rPr>
          <w:sz w:val="24"/>
          <w:lang w:val="uk-UA"/>
        </w:rPr>
      </w:pPr>
    </w:p>
    <w:p w:rsidR="008204C1" w:rsidRPr="008204C1" w:rsidRDefault="008204C1">
      <w:pPr>
        <w:rPr>
          <w:b/>
          <w:sz w:val="24"/>
          <w:lang w:val="uk-UA"/>
        </w:rPr>
      </w:pPr>
      <w:r w:rsidRPr="008204C1">
        <w:rPr>
          <w:b/>
          <w:sz w:val="24"/>
          <w:lang w:val="uk-UA"/>
        </w:rPr>
        <w:t>Погоджує:</w:t>
      </w:r>
    </w:p>
    <w:p w:rsidR="008204C1" w:rsidRPr="008204C1" w:rsidRDefault="008204C1">
      <w:pPr>
        <w:rPr>
          <w:sz w:val="24"/>
          <w:lang w:val="uk-UA"/>
        </w:rPr>
      </w:pPr>
      <w:r w:rsidRPr="008204C1">
        <w:rPr>
          <w:sz w:val="24"/>
          <w:lang w:val="uk-UA"/>
        </w:rPr>
        <w:t>Заступник міського голови з питань</w:t>
      </w:r>
    </w:p>
    <w:p w:rsidR="008204C1" w:rsidRDefault="008204C1">
      <w:pPr>
        <w:rPr>
          <w:sz w:val="24"/>
          <w:lang w:val="uk-UA"/>
        </w:rPr>
      </w:pPr>
      <w:r w:rsidRPr="008204C1">
        <w:rPr>
          <w:sz w:val="24"/>
          <w:lang w:val="uk-UA"/>
        </w:rPr>
        <w:t xml:space="preserve">Діяльності виконавчих органів ради                   </w:t>
      </w:r>
      <w:r>
        <w:rPr>
          <w:sz w:val="24"/>
          <w:lang w:val="uk-UA"/>
        </w:rPr>
        <w:t xml:space="preserve">                           </w:t>
      </w:r>
      <w:proofErr w:type="spellStart"/>
      <w:r>
        <w:rPr>
          <w:sz w:val="24"/>
          <w:lang w:val="uk-UA"/>
        </w:rPr>
        <w:t>Л.Л.Мілова</w:t>
      </w:r>
      <w:proofErr w:type="spellEnd"/>
    </w:p>
    <w:p w:rsidR="008204C1" w:rsidRDefault="008204C1">
      <w:pPr>
        <w:rPr>
          <w:sz w:val="24"/>
          <w:lang w:val="uk-UA"/>
        </w:rPr>
      </w:pPr>
    </w:p>
    <w:p w:rsidR="008204C1" w:rsidRDefault="008204C1">
      <w:pPr>
        <w:rPr>
          <w:sz w:val="24"/>
          <w:lang w:val="uk-UA"/>
        </w:rPr>
      </w:pPr>
      <w:r>
        <w:rPr>
          <w:sz w:val="24"/>
          <w:lang w:val="uk-UA"/>
        </w:rPr>
        <w:t>Начальник юридичного відділу</w:t>
      </w:r>
    </w:p>
    <w:p w:rsidR="008204C1" w:rsidRDefault="008204C1">
      <w:pPr>
        <w:rPr>
          <w:sz w:val="24"/>
          <w:lang w:val="uk-UA"/>
        </w:rPr>
      </w:pPr>
      <w:r>
        <w:rPr>
          <w:sz w:val="24"/>
          <w:lang w:val="uk-UA"/>
        </w:rPr>
        <w:t xml:space="preserve">Ічнянської міської ради                                                                    </w:t>
      </w:r>
      <w:proofErr w:type="spellStart"/>
      <w:r>
        <w:rPr>
          <w:sz w:val="24"/>
          <w:lang w:val="uk-UA"/>
        </w:rPr>
        <w:t>Г.Г.Гармаш</w:t>
      </w:r>
      <w:proofErr w:type="spellEnd"/>
    </w:p>
    <w:p w:rsidR="008204C1" w:rsidRDefault="008204C1">
      <w:pPr>
        <w:rPr>
          <w:sz w:val="24"/>
          <w:lang w:val="uk-UA"/>
        </w:rPr>
      </w:pPr>
    </w:p>
    <w:p w:rsidR="008204C1" w:rsidRPr="008204C1" w:rsidRDefault="008204C1">
      <w:pPr>
        <w:rPr>
          <w:sz w:val="24"/>
          <w:lang w:val="uk-UA"/>
        </w:rPr>
      </w:pPr>
      <w:r>
        <w:rPr>
          <w:sz w:val="24"/>
          <w:lang w:val="uk-UA"/>
        </w:rPr>
        <w:t xml:space="preserve">Секретар міської ради                                                                       </w:t>
      </w:r>
      <w:proofErr w:type="spellStart"/>
      <w:r>
        <w:rPr>
          <w:sz w:val="24"/>
          <w:lang w:val="uk-UA"/>
        </w:rPr>
        <w:t>Г.В.Герасименко</w:t>
      </w:r>
      <w:proofErr w:type="spellEnd"/>
    </w:p>
    <w:sectPr w:rsidR="008204C1" w:rsidRPr="008204C1" w:rsidSect="003347BB">
      <w:pgSz w:w="11906" w:h="16838"/>
      <w:pgMar w:top="540"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64A1"/>
    <w:multiLevelType w:val="hybridMultilevel"/>
    <w:tmpl w:val="E6EA2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7C3A09"/>
    <w:multiLevelType w:val="multilevel"/>
    <w:tmpl w:val="2F74D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28"/>
    <w:rsid w:val="0018403F"/>
    <w:rsid w:val="0029244C"/>
    <w:rsid w:val="00347A0A"/>
    <w:rsid w:val="007120D6"/>
    <w:rsid w:val="008204C1"/>
    <w:rsid w:val="00844774"/>
    <w:rsid w:val="008B736B"/>
    <w:rsid w:val="008D5BBF"/>
    <w:rsid w:val="008E0365"/>
    <w:rsid w:val="009D4B99"/>
    <w:rsid w:val="00A86358"/>
    <w:rsid w:val="00C74728"/>
    <w:rsid w:val="00D23ED5"/>
    <w:rsid w:val="00E30697"/>
    <w:rsid w:val="00EA1A35"/>
    <w:rsid w:val="00EB6B05"/>
    <w:rsid w:val="00FE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AAB9"/>
  <w15:chartTrackingRefBased/>
  <w15:docId w15:val="{DD1B936E-1B21-4C22-BEA2-E41A2C44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72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74728"/>
    <w:rPr>
      <w:rFonts w:ascii="Courier New" w:hAnsi="Courier New"/>
      <w:sz w:val="20"/>
      <w:szCs w:val="20"/>
    </w:rPr>
  </w:style>
  <w:style w:type="character" w:customStyle="1" w:styleId="a4">
    <w:name w:val="Текст Знак"/>
    <w:basedOn w:val="a0"/>
    <w:link w:val="a3"/>
    <w:rsid w:val="00C74728"/>
    <w:rPr>
      <w:rFonts w:ascii="Courier New" w:eastAsia="Times New Roman" w:hAnsi="Courier New" w:cs="Times New Roman"/>
      <w:sz w:val="20"/>
      <w:szCs w:val="20"/>
      <w:lang w:eastAsia="ru-RU"/>
    </w:rPr>
  </w:style>
  <w:style w:type="paragraph" w:customStyle="1" w:styleId="1">
    <w:name w:val="Обычный1"/>
    <w:rsid w:val="00C74728"/>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Subtitle"/>
    <w:basedOn w:val="a"/>
    <w:link w:val="a6"/>
    <w:qFormat/>
    <w:rsid w:val="00C74728"/>
    <w:pPr>
      <w:tabs>
        <w:tab w:val="left" w:pos="3135"/>
      </w:tabs>
      <w:jc w:val="center"/>
    </w:pPr>
    <w:rPr>
      <w:b/>
      <w:bCs/>
      <w:sz w:val="32"/>
      <w:lang w:val="x-none"/>
    </w:rPr>
  </w:style>
  <w:style w:type="character" w:customStyle="1" w:styleId="a6">
    <w:name w:val="Подзаголовок Знак"/>
    <w:basedOn w:val="a0"/>
    <w:link w:val="a5"/>
    <w:rsid w:val="00C74728"/>
    <w:rPr>
      <w:rFonts w:ascii="Times New Roman" w:eastAsia="Times New Roman" w:hAnsi="Times New Roman" w:cs="Times New Roman"/>
      <w:b/>
      <w:bCs/>
      <w:sz w:val="32"/>
      <w:szCs w:val="24"/>
      <w:lang w:val="x-none" w:eastAsia="ru-RU"/>
    </w:rPr>
  </w:style>
  <w:style w:type="paragraph" w:styleId="a7">
    <w:name w:val="List Paragraph"/>
    <w:basedOn w:val="a"/>
    <w:uiPriority w:val="34"/>
    <w:qFormat/>
    <w:rsid w:val="00C74728"/>
    <w:pPr>
      <w:ind w:left="720"/>
      <w:contextualSpacing/>
    </w:pPr>
    <w:rPr>
      <w:sz w:val="24"/>
      <w:lang w:val="uk-UA"/>
    </w:rPr>
  </w:style>
  <w:style w:type="paragraph" w:styleId="a8">
    <w:name w:val="Balloon Text"/>
    <w:basedOn w:val="a"/>
    <w:link w:val="a9"/>
    <w:uiPriority w:val="99"/>
    <w:semiHidden/>
    <w:unhideWhenUsed/>
    <w:rsid w:val="00A86358"/>
    <w:rPr>
      <w:rFonts w:ascii="Segoe UI" w:hAnsi="Segoe UI" w:cs="Segoe UI"/>
      <w:sz w:val="18"/>
      <w:szCs w:val="18"/>
    </w:rPr>
  </w:style>
  <w:style w:type="character" w:customStyle="1" w:styleId="a9">
    <w:name w:val="Текст выноски Знак"/>
    <w:basedOn w:val="a0"/>
    <w:link w:val="a8"/>
    <w:uiPriority w:val="99"/>
    <w:semiHidden/>
    <w:rsid w:val="00A863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12</Pages>
  <Words>4388</Words>
  <Characters>25015</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 І Ш Е Н Н Я</vt:lpstr>
      <vt:lpstr/>
    </vt:vector>
  </TitlesOfParts>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2021-05-05T09:32:00Z</cp:lastPrinted>
  <dcterms:created xsi:type="dcterms:W3CDTF">2021-05-03T07:47:00Z</dcterms:created>
  <dcterms:modified xsi:type="dcterms:W3CDTF">2021-05-05T09:39:00Z</dcterms:modified>
</cp:coreProperties>
</file>